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0E" w:rsidRDefault="00850D0E">
      <w:pPr>
        <w:widowControl w:val="0"/>
        <w:autoSpaceDE w:val="0"/>
        <w:autoSpaceDN w:val="0"/>
        <w:adjustRightInd w:val="0"/>
        <w:spacing w:after="0" w:line="240" w:lineRule="auto"/>
        <w:jc w:val="both"/>
        <w:outlineLvl w:val="0"/>
        <w:rPr>
          <w:rFonts w:ascii="Calibri" w:hAnsi="Calibri" w:cs="Calibri"/>
        </w:rPr>
      </w:pPr>
    </w:p>
    <w:p w:rsidR="00850D0E" w:rsidRDefault="00850D0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50D0E" w:rsidRDefault="00850D0E">
      <w:pPr>
        <w:widowControl w:val="0"/>
        <w:autoSpaceDE w:val="0"/>
        <w:autoSpaceDN w:val="0"/>
        <w:adjustRightInd w:val="0"/>
        <w:spacing w:after="0" w:line="240" w:lineRule="auto"/>
        <w:jc w:val="center"/>
        <w:rPr>
          <w:rFonts w:ascii="Calibri" w:hAnsi="Calibri" w:cs="Calibri"/>
          <w:b/>
          <w:bCs/>
        </w:rPr>
      </w:pP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января 1998 г. N 55</w:t>
      </w:r>
    </w:p>
    <w:p w:rsidR="00850D0E" w:rsidRDefault="00850D0E">
      <w:pPr>
        <w:widowControl w:val="0"/>
        <w:autoSpaceDE w:val="0"/>
        <w:autoSpaceDN w:val="0"/>
        <w:adjustRightInd w:val="0"/>
        <w:spacing w:after="0" w:line="240" w:lineRule="auto"/>
        <w:jc w:val="center"/>
        <w:rPr>
          <w:rFonts w:ascii="Calibri" w:hAnsi="Calibri" w:cs="Calibri"/>
          <w:b/>
          <w:bCs/>
        </w:rPr>
      </w:pP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 ПРОДАЖИ ОТДЕЛЬНЫХ ВИДОВ</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ПЕРЕЧНЯ ТОВАРОВ ДЛИТЕЛЬНОГО</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ПОЛЬЗОВАНИЯ, НА КОТОРЫЕ НЕ РАСПРОСТРАНЯЕТСЯ</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ТРЕБОВАНИЕ ПОКУПАТЕЛЯ О БЕЗВОЗМЕЗДНОМ ПРЕДОСТАВЛЕНИИ</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ЕМУ НА ПЕРИОД РЕМОНТА ИЛИ ЗАМЕНЫ АНАЛОГИЧНОГО ТОВАРА,</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ПЕРЕЧНЯ НЕПРОДОВОЛЬСТВЕННЫХ ТОВАРОВ НАДЛЕЖАЩЕГО</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НЕ ПОДЛЕЖАЩИХ ВОЗВРАТУ ИЛИ ОБМЕНУ</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АНАЛОГИЧНЫЙ ТОВАР ДРУГИХ РАЗМЕРА, ФОРМЫ,</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ГАБАРИТА, ФАСОНА, РАСЦВЕТКИ ИЛИ КОМПЛЕКТАЦИИ</w:t>
      </w:r>
    </w:p>
    <w:p w:rsidR="00850D0E" w:rsidRDefault="00850D0E">
      <w:pPr>
        <w:widowControl w:val="0"/>
        <w:autoSpaceDE w:val="0"/>
        <w:autoSpaceDN w:val="0"/>
        <w:adjustRightInd w:val="0"/>
        <w:spacing w:after="0" w:line="240" w:lineRule="auto"/>
        <w:jc w:val="center"/>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20.10.1998 </w:t>
      </w:r>
      <w:hyperlink r:id="rId5" w:history="1">
        <w:r>
          <w:rPr>
            <w:rFonts w:ascii="Calibri" w:hAnsi="Calibri" w:cs="Calibri"/>
            <w:color w:val="0000FF"/>
          </w:rPr>
          <w:t>N 1222,</w:t>
        </w:r>
      </w:hyperlink>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02.10.1999 </w:t>
      </w:r>
      <w:hyperlink r:id="rId6" w:history="1">
        <w:r>
          <w:rPr>
            <w:rFonts w:ascii="Calibri" w:hAnsi="Calibri" w:cs="Calibri"/>
            <w:color w:val="0000FF"/>
          </w:rPr>
          <w:t>N 1104,</w:t>
        </w:r>
      </w:hyperlink>
      <w:r>
        <w:rPr>
          <w:rFonts w:ascii="Calibri" w:hAnsi="Calibri" w:cs="Calibri"/>
        </w:rPr>
        <w:t xml:space="preserve"> от 06.02.2002 </w:t>
      </w:r>
      <w:hyperlink r:id="rId7" w:history="1">
        <w:r>
          <w:rPr>
            <w:rFonts w:ascii="Calibri" w:hAnsi="Calibri" w:cs="Calibri"/>
            <w:color w:val="0000FF"/>
          </w:rPr>
          <w:t>N 81</w:t>
        </w:r>
      </w:hyperlink>
      <w:r>
        <w:rPr>
          <w:rFonts w:ascii="Calibri" w:hAnsi="Calibri" w:cs="Calibri"/>
        </w:rPr>
        <w:t xml:space="preserve"> (ред. 23.05.2006),</w:t>
      </w: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12.07.2003 </w:t>
      </w:r>
      <w:hyperlink r:id="rId8" w:history="1">
        <w:r>
          <w:rPr>
            <w:rFonts w:ascii="Calibri" w:hAnsi="Calibri" w:cs="Calibri"/>
            <w:color w:val="0000FF"/>
          </w:rPr>
          <w:t>N 421,</w:t>
        </w:r>
      </w:hyperlink>
      <w:r>
        <w:rPr>
          <w:rFonts w:ascii="Calibri" w:hAnsi="Calibri" w:cs="Calibri"/>
        </w:rPr>
        <w:t xml:space="preserve"> от 01.02.2005 </w:t>
      </w:r>
      <w:hyperlink r:id="rId9" w:history="1">
        <w:r>
          <w:rPr>
            <w:rFonts w:ascii="Calibri" w:hAnsi="Calibri" w:cs="Calibri"/>
            <w:color w:val="0000FF"/>
          </w:rPr>
          <w:t>N 49,</w:t>
        </w:r>
      </w:hyperlink>
      <w:r>
        <w:rPr>
          <w:rFonts w:ascii="Calibri" w:hAnsi="Calibri" w:cs="Calibri"/>
        </w:rPr>
        <w:t xml:space="preserve"> от 08.02.2006 </w:t>
      </w:r>
      <w:hyperlink r:id="rId10" w:history="1">
        <w:r>
          <w:rPr>
            <w:rFonts w:ascii="Calibri" w:hAnsi="Calibri" w:cs="Calibri"/>
            <w:color w:val="0000FF"/>
          </w:rPr>
          <w:t>N 80</w:t>
        </w:r>
      </w:hyperlink>
      <w:r>
        <w:rPr>
          <w:rFonts w:ascii="Calibri" w:hAnsi="Calibri" w:cs="Calibri"/>
        </w:rPr>
        <w:t>,</w:t>
      </w: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15.12.2006 </w:t>
      </w:r>
      <w:hyperlink r:id="rId11" w:history="1">
        <w:r>
          <w:rPr>
            <w:rFonts w:ascii="Calibri" w:hAnsi="Calibri" w:cs="Calibri"/>
            <w:color w:val="0000FF"/>
          </w:rPr>
          <w:t>N 770</w:t>
        </w:r>
      </w:hyperlink>
      <w:r>
        <w:rPr>
          <w:rFonts w:ascii="Calibri" w:hAnsi="Calibri" w:cs="Calibri"/>
        </w:rPr>
        <w:t xml:space="preserve">, от 27.03.2007 </w:t>
      </w:r>
      <w:hyperlink r:id="rId12" w:history="1">
        <w:r>
          <w:rPr>
            <w:rFonts w:ascii="Calibri" w:hAnsi="Calibri" w:cs="Calibri"/>
            <w:color w:val="0000FF"/>
          </w:rPr>
          <w:t>N 185</w:t>
        </w:r>
      </w:hyperlink>
      <w:r>
        <w:rPr>
          <w:rFonts w:ascii="Calibri" w:hAnsi="Calibri" w:cs="Calibri"/>
        </w:rPr>
        <w:t xml:space="preserve">, от 27.01.2009 </w:t>
      </w:r>
      <w:hyperlink r:id="rId13" w:history="1">
        <w:r>
          <w:rPr>
            <w:rFonts w:ascii="Calibri" w:hAnsi="Calibri" w:cs="Calibri"/>
            <w:color w:val="0000FF"/>
          </w:rPr>
          <w:t>N 50</w:t>
        </w:r>
      </w:hyperlink>
      <w:r>
        <w:rPr>
          <w:rFonts w:ascii="Calibri" w:hAnsi="Calibri" w:cs="Calibri"/>
        </w:rPr>
        <w:t>,</w:t>
      </w: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21.08.2012 </w:t>
      </w:r>
      <w:hyperlink r:id="rId14" w:history="1">
        <w:r>
          <w:rPr>
            <w:rFonts w:ascii="Calibri" w:hAnsi="Calibri" w:cs="Calibri"/>
            <w:color w:val="0000FF"/>
          </w:rPr>
          <w:t>N 842</w:t>
        </w:r>
      </w:hyperlink>
      <w:r>
        <w:rPr>
          <w:rFonts w:ascii="Calibri" w:hAnsi="Calibri" w:cs="Calibri"/>
        </w:rPr>
        <w:t xml:space="preserve">, от 04.10.2012 </w:t>
      </w:r>
      <w:hyperlink r:id="rId15" w:history="1">
        <w:r>
          <w:rPr>
            <w:rFonts w:ascii="Calibri" w:hAnsi="Calibri" w:cs="Calibri"/>
            <w:color w:val="0000FF"/>
          </w:rPr>
          <w:t>N 1007</w:t>
        </w:r>
      </w:hyperlink>
      <w:r>
        <w:rPr>
          <w:rFonts w:ascii="Calibri" w:hAnsi="Calibri" w:cs="Calibri"/>
        </w:rPr>
        <w:t>)</w:t>
      </w:r>
    </w:p>
    <w:p w:rsidR="00850D0E" w:rsidRDefault="00850D0E">
      <w:pPr>
        <w:widowControl w:val="0"/>
        <w:autoSpaceDE w:val="0"/>
        <w:autoSpaceDN w:val="0"/>
        <w:adjustRightInd w:val="0"/>
        <w:spacing w:after="0" w:line="240" w:lineRule="auto"/>
        <w:jc w:val="center"/>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50D0E" w:rsidRDefault="00850D0E">
      <w:pPr>
        <w:widowControl w:val="0"/>
        <w:autoSpaceDE w:val="0"/>
        <w:autoSpaceDN w:val="0"/>
        <w:adjustRightInd w:val="0"/>
        <w:spacing w:after="0" w:line="240" w:lineRule="auto"/>
        <w:ind w:firstLine="540"/>
        <w:jc w:val="both"/>
        <w:rPr>
          <w:rFonts w:ascii="Calibri" w:hAnsi="Calibri" w:cs="Calibri"/>
        </w:rPr>
      </w:pPr>
      <w:hyperlink w:anchor="Par44" w:history="1">
        <w:r>
          <w:rPr>
            <w:rFonts w:ascii="Calibri" w:hAnsi="Calibri" w:cs="Calibri"/>
            <w:color w:val="0000FF"/>
          </w:rPr>
          <w:t>Правила</w:t>
        </w:r>
      </w:hyperlink>
      <w:r>
        <w:rPr>
          <w:rFonts w:ascii="Calibri" w:hAnsi="Calibri" w:cs="Calibri"/>
        </w:rPr>
        <w:t xml:space="preserve"> продажи отдельных видов товаров;</w:t>
      </w:r>
    </w:p>
    <w:p w:rsidR="00850D0E" w:rsidRDefault="00850D0E">
      <w:pPr>
        <w:widowControl w:val="0"/>
        <w:autoSpaceDE w:val="0"/>
        <w:autoSpaceDN w:val="0"/>
        <w:adjustRightInd w:val="0"/>
        <w:spacing w:after="0" w:line="240" w:lineRule="auto"/>
        <w:ind w:firstLine="540"/>
        <w:jc w:val="both"/>
        <w:rPr>
          <w:rFonts w:ascii="Calibri" w:hAnsi="Calibri" w:cs="Calibri"/>
        </w:rPr>
      </w:pPr>
      <w:hyperlink w:anchor="Par488"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850D0E" w:rsidRDefault="00850D0E">
      <w:pPr>
        <w:widowControl w:val="0"/>
        <w:autoSpaceDE w:val="0"/>
        <w:autoSpaceDN w:val="0"/>
        <w:adjustRightInd w:val="0"/>
        <w:spacing w:after="0" w:line="240" w:lineRule="auto"/>
        <w:ind w:firstLine="540"/>
        <w:jc w:val="both"/>
        <w:rPr>
          <w:rFonts w:ascii="Calibri" w:hAnsi="Calibri" w:cs="Calibri"/>
        </w:rPr>
      </w:pPr>
      <w:hyperlink w:anchor="Par514" w:history="1">
        <w:r>
          <w:rPr>
            <w:rFonts w:ascii="Calibri" w:hAnsi="Calibri" w:cs="Calibri"/>
            <w:color w:val="0000FF"/>
          </w:rPr>
          <w:t>Перечень</w:t>
        </w:r>
      </w:hyperlink>
      <w:r>
        <w:rPr>
          <w:rFonts w:ascii="Calibri" w:hAnsi="Calibri" w:cs="Calibri"/>
        </w:rP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850D0E" w:rsidRDefault="00850D0E">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850D0E" w:rsidRDefault="00850D0E">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850D0E" w:rsidRDefault="00850D0E">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850D0E" w:rsidRDefault="00850D0E">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850D0E" w:rsidRDefault="00850D0E">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850D0E" w:rsidRDefault="00850D0E">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w:t>
      </w:r>
      <w:r>
        <w:rPr>
          <w:rFonts w:ascii="Calibri" w:hAnsi="Calibri" w:cs="Calibri"/>
        </w:rPr>
        <w:lastRenderedPageBreak/>
        <w:t>ст. 2517).</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50D0E" w:rsidRDefault="00850D0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0D0E" w:rsidRDefault="00850D0E">
      <w:pPr>
        <w:widowControl w:val="0"/>
        <w:autoSpaceDE w:val="0"/>
        <w:autoSpaceDN w:val="0"/>
        <w:adjustRightInd w:val="0"/>
        <w:spacing w:after="0" w:line="240" w:lineRule="auto"/>
        <w:jc w:val="right"/>
        <w:rPr>
          <w:rFonts w:ascii="Calibri" w:hAnsi="Calibri" w:cs="Calibri"/>
        </w:rPr>
      </w:pPr>
      <w:r>
        <w:rPr>
          <w:rFonts w:ascii="Calibri" w:hAnsi="Calibri" w:cs="Calibri"/>
        </w:rPr>
        <w:t>В.ЧЕРНОМЫРДИН</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right"/>
        <w:outlineLvl w:val="0"/>
        <w:rPr>
          <w:rFonts w:ascii="Calibri" w:hAnsi="Calibri" w:cs="Calibri"/>
        </w:rPr>
      </w:pPr>
      <w:bookmarkStart w:id="1" w:name="Par44"/>
      <w:bookmarkEnd w:id="1"/>
      <w:r>
        <w:rPr>
          <w:rFonts w:ascii="Calibri" w:hAnsi="Calibri" w:cs="Calibri"/>
        </w:rPr>
        <w:t>Утверждены</w:t>
      </w:r>
    </w:p>
    <w:p w:rsidR="00850D0E" w:rsidRDefault="00850D0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50D0E" w:rsidRDefault="00850D0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0D0E" w:rsidRDefault="00850D0E">
      <w:pPr>
        <w:widowControl w:val="0"/>
        <w:autoSpaceDE w:val="0"/>
        <w:autoSpaceDN w:val="0"/>
        <w:adjustRightInd w:val="0"/>
        <w:spacing w:after="0" w:line="240" w:lineRule="auto"/>
        <w:jc w:val="right"/>
        <w:rPr>
          <w:rFonts w:ascii="Calibri" w:hAnsi="Calibri" w:cs="Calibri"/>
        </w:rPr>
      </w:pPr>
      <w:r>
        <w:rPr>
          <w:rFonts w:ascii="Calibri" w:hAnsi="Calibri" w:cs="Calibri"/>
        </w:rPr>
        <w:t>от 19 января 1998 г. N 55</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ПРОДАЖИ ОТДЕЛЬНЫХ ВИДОВ ТОВАРОВ</w:t>
      </w:r>
    </w:p>
    <w:p w:rsidR="00850D0E" w:rsidRDefault="00850D0E">
      <w:pPr>
        <w:widowControl w:val="0"/>
        <w:autoSpaceDE w:val="0"/>
        <w:autoSpaceDN w:val="0"/>
        <w:adjustRightInd w:val="0"/>
        <w:spacing w:after="0" w:line="240" w:lineRule="auto"/>
        <w:jc w:val="center"/>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20.10.1998 </w:t>
      </w:r>
      <w:hyperlink r:id="rId23" w:history="1">
        <w:r>
          <w:rPr>
            <w:rFonts w:ascii="Calibri" w:hAnsi="Calibri" w:cs="Calibri"/>
            <w:color w:val="0000FF"/>
          </w:rPr>
          <w:t>N 1222,</w:t>
        </w:r>
      </w:hyperlink>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02.10.1999 </w:t>
      </w:r>
      <w:hyperlink r:id="rId24" w:history="1">
        <w:r>
          <w:rPr>
            <w:rFonts w:ascii="Calibri" w:hAnsi="Calibri" w:cs="Calibri"/>
            <w:color w:val="0000FF"/>
          </w:rPr>
          <w:t>N 1104,</w:t>
        </w:r>
      </w:hyperlink>
      <w:r>
        <w:rPr>
          <w:rFonts w:ascii="Calibri" w:hAnsi="Calibri" w:cs="Calibri"/>
        </w:rPr>
        <w:t xml:space="preserve"> от 06.02.2002 </w:t>
      </w:r>
      <w:hyperlink r:id="rId25" w:history="1">
        <w:r>
          <w:rPr>
            <w:rFonts w:ascii="Calibri" w:hAnsi="Calibri" w:cs="Calibri"/>
            <w:color w:val="0000FF"/>
          </w:rPr>
          <w:t>N 81</w:t>
        </w:r>
      </w:hyperlink>
      <w:r>
        <w:rPr>
          <w:rFonts w:ascii="Calibri" w:hAnsi="Calibri" w:cs="Calibri"/>
        </w:rPr>
        <w:t xml:space="preserve"> (ред. 23.05.2006),</w:t>
      </w: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12.07.2003 </w:t>
      </w:r>
      <w:hyperlink r:id="rId26" w:history="1">
        <w:r>
          <w:rPr>
            <w:rFonts w:ascii="Calibri" w:hAnsi="Calibri" w:cs="Calibri"/>
            <w:color w:val="0000FF"/>
          </w:rPr>
          <w:t>N 421,</w:t>
        </w:r>
      </w:hyperlink>
      <w:r>
        <w:rPr>
          <w:rFonts w:ascii="Calibri" w:hAnsi="Calibri" w:cs="Calibri"/>
        </w:rPr>
        <w:t xml:space="preserve"> от 01.02.2005 </w:t>
      </w:r>
      <w:hyperlink r:id="rId27" w:history="1">
        <w:r>
          <w:rPr>
            <w:rFonts w:ascii="Calibri" w:hAnsi="Calibri" w:cs="Calibri"/>
            <w:color w:val="0000FF"/>
          </w:rPr>
          <w:t>N 49,</w:t>
        </w:r>
      </w:hyperlink>
      <w:r>
        <w:rPr>
          <w:rFonts w:ascii="Calibri" w:hAnsi="Calibri" w:cs="Calibri"/>
        </w:rPr>
        <w:t xml:space="preserve"> от 08.02.2006 </w:t>
      </w:r>
      <w:hyperlink r:id="rId28" w:history="1">
        <w:r>
          <w:rPr>
            <w:rFonts w:ascii="Calibri" w:hAnsi="Calibri" w:cs="Calibri"/>
            <w:color w:val="0000FF"/>
          </w:rPr>
          <w:t>N 80</w:t>
        </w:r>
      </w:hyperlink>
      <w:r>
        <w:rPr>
          <w:rFonts w:ascii="Calibri" w:hAnsi="Calibri" w:cs="Calibri"/>
        </w:rPr>
        <w:t>,</w:t>
      </w: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15.12.2006 </w:t>
      </w:r>
      <w:hyperlink r:id="rId29" w:history="1">
        <w:r>
          <w:rPr>
            <w:rFonts w:ascii="Calibri" w:hAnsi="Calibri" w:cs="Calibri"/>
            <w:color w:val="0000FF"/>
          </w:rPr>
          <w:t>N 770</w:t>
        </w:r>
      </w:hyperlink>
      <w:r>
        <w:rPr>
          <w:rFonts w:ascii="Calibri" w:hAnsi="Calibri" w:cs="Calibri"/>
        </w:rPr>
        <w:t xml:space="preserve">, от 27.03.2007 </w:t>
      </w:r>
      <w:hyperlink r:id="rId30" w:history="1">
        <w:r>
          <w:rPr>
            <w:rFonts w:ascii="Calibri" w:hAnsi="Calibri" w:cs="Calibri"/>
            <w:color w:val="0000FF"/>
          </w:rPr>
          <w:t>N 185</w:t>
        </w:r>
      </w:hyperlink>
      <w:r>
        <w:rPr>
          <w:rFonts w:ascii="Calibri" w:hAnsi="Calibri" w:cs="Calibri"/>
        </w:rPr>
        <w:t xml:space="preserve">, от 27.01.2009 </w:t>
      </w:r>
      <w:hyperlink r:id="rId31" w:history="1">
        <w:r>
          <w:rPr>
            <w:rFonts w:ascii="Calibri" w:hAnsi="Calibri" w:cs="Calibri"/>
            <w:color w:val="0000FF"/>
          </w:rPr>
          <w:t>N 50</w:t>
        </w:r>
      </w:hyperlink>
      <w:r>
        <w:rPr>
          <w:rFonts w:ascii="Calibri" w:hAnsi="Calibri" w:cs="Calibri"/>
        </w:rPr>
        <w:t>,</w:t>
      </w: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21.08.2012 </w:t>
      </w:r>
      <w:hyperlink r:id="rId32" w:history="1">
        <w:r>
          <w:rPr>
            <w:rFonts w:ascii="Calibri" w:hAnsi="Calibri" w:cs="Calibri"/>
            <w:color w:val="0000FF"/>
          </w:rPr>
          <w:t>N 842</w:t>
        </w:r>
      </w:hyperlink>
      <w:r>
        <w:rPr>
          <w:rFonts w:ascii="Calibri" w:hAnsi="Calibri" w:cs="Calibri"/>
        </w:rPr>
        <w:t xml:space="preserve">, от 04.10.2012 </w:t>
      </w:r>
      <w:hyperlink r:id="rId33" w:history="1">
        <w:r>
          <w:rPr>
            <w:rFonts w:ascii="Calibri" w:hAnsi="Calibri" w:cs="Calibri"/>
            <w:color w:val="0000FF"/>
          </w:rPr>
          <w:t>N 1007</w:t>
        </w:r>
      </w:hyperlink>
      <w:r>
        <w:rPr>
          <w:rFonts w:ascii="Calibri" w:hAnsi="Calibri" w:cs="Calibri"/>
        </w:rPr>
        <w:t>)</w:t>
      </w:r>
    </w:p>
    <w:p w:rsidR="00850D0E" w:rsidRDefault="00850D0E">
      <w:pPr>
        <w:widowControl w:val="0"/>
        <w:autoSpaceDE w:val="0"/>
        <w:autoSpaceDN w:val="0"/>
        <w:adjustRightInd w:val="0"/>
        <w:spacing w:after="0" w:line="240" w:lineRule="auto"/>
        <w:jc w:val="center"/>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2" w:name="Par58"/>
      <w:bookmarkEnd w:id="2"/>
      <w:r>
        <w:rPr>
          <w:rFonts w:ascii="Calibri" w:hAnsi="Calibri" w:cs="Calibri"/>
        </w:rPr>
        <w:t>I. Общие положения</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разработаны в соответствии с </w:t>
      </w:r>
      <w:hyperlink r:id="rId34"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850D0E" w:rsidRDefault="00850D0E">
      <w:pPr>
        <w:widowControl w:val="0"/>
        <w:autoSpaceDE w:val="0"/>
        <w:autoSpaceDN w:val="0"/>
        <w:adjustRightInd w:val="0"/>
        <w:spacing w:after="0" w:line="240" w:lineRule="auto"/>
        <w:ind w:firstLine="540"/>
        <w:jc w:val="both"/>
        <w:rPr>
          <w:rFonts w:ascii="Calibri" w:hAnsi="Calibri" w:cs="Calibri"/>
        </w:rPr>
      </w:pPr>
      <w:bookmarkStart w:id="3" w:name="Par68"/>
      <w:bookmarkEnd w:id="3"/>
      <w:proofErr w:type="gramStart"/>
      <w:r>
        <w:rPr>
          <w:rFonts w:ascii="Calibri" w:hAnsi="Calibri" w:cs="Calibri"/>
        </w:rP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изделий из драгоценных металлов и драгоценных камней, оружия и</w:t>
      </w:r>
      <w:proofErr w:type="gramEnd"/>
      <w:r>
        <w:rPr>
          <w:rFonts w:ascii="Calibri" w:hAnsi="Calibri" w:cs="Calibri"/>
        </w:rPr>
        <w:t xml:space="preserve"> патронов к нему, экземпляров аудиовизуальных произведений и </w:t>
      </w:r>
      <w:r>
        <w:rPr>
          <w:rFonts w:ascii="Calibri" w:hAnsi="Calibri" w:cs="Calibri"/>
        </w:rPr>
        <w:lastRenderedPageBreak/>
        <w:t>фонограмм, программ для электронных вычислительных машин и баз данных.</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06.02.2002 N 81, в ред. Постановлений Правительства РФ от 12.07.2003 </w:t>
      </w:r>
      <w:hyperlink r:id="rId37" w:history="1">
        <w:r>
          <w:rPr>
            <w:rFonts w:ascii="Calibri" w:hAnsi="Calibri" w:cs="Calibri"/>
            <w:color w:val="0000FF"/>
          </w:rPr>
          <w:t>N 421</w:t>
        </w:r>
      </w:hyperlink>
      <w:r>
        <w:rPr>
          <w:rFonts w:ascii="Calibri" w:hAnsi="Calibri" w:cs="Calibri"/>
        </w:rPr>
        <w:t xml:space="preserve">, от 27.03.2007 </w:t>
      </w:r>
      <w:hyperlink r:id="rId38" w:history="1">
        <w:r>
          <w:rPr>
            <w:rFonts w:ascii="Calibri" w:hAnsi="Calibri" w:cs="Calibri"/>
            <w:color w:val="0000FF"/>
          </w:rPr>
          <w:t>N 185</w:t>
        </w:r>
      </w:hyperlink>
      <w:r>
        <w:rPr>
          <w:rFonts w:ascii="Calibri" w:hAnsi="Calibri" w:cs="Calibri"/>
        </w:rPr>
        <w:t xml:space="preserve">, от 04.10.2012 </w:t>
      </w:r>
      <w:hyperlink r:id="rId39" w:history="1">
        <w:r>
          <w:rPr>
            <w:rFonts w:ascii="Calibri" w:hAnsi="Calibri" w:cs="Calibri"/>
            <w:color w:val="0000FF"/>
          </w:rPr>
          <w:t>N 1007</w:t>
        </w:r>
      </w:hyperlink>
      <w:r>
        <w:rPr>
          <w:rFonts w:ascii="Calibri" w:hAnsi="Calibri" w:cs="Calibri"/>
        </w:rPr>
        <w:t>)</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Продавец обязан иметь книгу отзывов и предложений, которая предоставляется покупателю по его требованию.</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Настоящие Правила в наглядной и доступной форме доводятся продавцом до сведения покупателей.</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размещается в удобных для ознакомления покупателя местах.</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bookmarkStart w:id="4" w:name="Par86"/>
      <w:bookmarkEnd w:id="4"/>
      <w:r>
        <w:rPr>
          <w:rFonts w:ascii="Calibri" w:hAnsi="Calibri" w:cs="Calibri"/>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в обязательном порядке должна содержать:</w:t>
      </w:r>
    </w:p>
    <w:p w:rsidR="00850D0E" w:rsidRDefault="00850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 товара;</w:t>
      </w:r>
      <w:proofErr w:type="gramEnd"/>
    </w:p>
    <w:p w:rsidR="00850D0E" w:rsidRDefault="00850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основных потребительских свойствах товара;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w:t>
      </w:r>
      <w:r>
        <w:rPr>
          <w:rFonts w:ascii="Calibri" w:hAnsi="Calibri" w:cs="Calibri"/>
        </w:rPr>
        <w:lastRenderedPageBreak/>
        <w:t>Федерации об энергосбережении и о повышении энергетической эффективности;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 для конкретного товара;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bookmarkStart w:id="5" w:name="Par100"/>
      <w:bookmarkEnd w:id="5"/>
      <w:r>
        <w:rPr>
          <w:rFonts w:ascii="Calibri" w:hAnsi="Calibri" w:cs="Calibri"/>
        </w:rP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Pr>
          <w:rFonts w:ascii="Calibri" w:hAnsi="Calibri" w:cs="Calibri"/>
        </w:rPr>
        <w:t>декларации</w:t>
      </w:r>
      <w:proofErr w:type="gramEnd"/>
      <w:r>
        <w:rPr>
          <w:rFonts w:ascii="Calibri" w:hAnsi="Calibri" w:cs="Calibri"/>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Pr>
          <w:rFonts w:ascii="Calibri" w:hAnsi="Calibri" w:cs="Calibri"/>
        </w:rPr>
        <w:t>зарегистрировавший</w:t>
      </w:r>
      <w:proofErr w:type="gramEnd"/>
      <w:r>
        <w:rPr>
          <w:rFonts w:ascii="Calibri" w:hAnsi="Calibri" w:cs="Calibri"/>
        </w:rPr>
        <w:t>). Эти документы должны быть заверены подписью и печатью поставщика или продавца с указанием его места нахождения (адреса) и телефона.</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bookmarkStart w:id="6" w:name="Par102"/>
      <w:bookmarkEnd w:id="6"/>
      <w:r>
        <w:rPr>
          <w:rFonts w:ascii="Calibri" w:hAnsi="Calibri" w:cs="Calibri"/>
        </w:rPr>
        <w:t xml:space="preserve">13. </w:t>
      </w:r>
      <w:proofErr w:type="gramStart"/>
      <w:r>
        <w:rPr>
          <w:rFonts w:ascii="Calibri" w:hAnsi="Calibri" w:cs="Calibri"/>
        </w:rP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rPr>
          <w:rFonts w:ascii="Calibri" w:hAnsi="Calibri" w:cs="Calibri"/>
        </w:rPr>
        <w:t xml:space="preserve">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продавце, товарах и их изготовителях доводится до сведения покупателей на </w:t>
      </w:r>
      <w:r>
        <w:rPr>
          <w:rFonts w:ascii="Calibri" w:hAnsi="Calibri" w:cs="Calibri"/>
        </w:rPr>
        <w:lastRenderedPageBreak/>
        <w:t>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850D0E" w:rsidRDefault="00850D0E">
      <w:pPr>
        <w:widowControl w:val="0"/>
        <w:autoSpaceDE w:val="0"/>
        <w:autoSpaceDN w:val="0"/>
        <w:adjustRightInd w:val="0"/>
        <w:spacing w:after="0" w:line="240" w:lineRule="auto"/>
        <w:ind w:firstLine="540"/>
        <w:jc w:val="both"/>
        <w:rPr>
          <w:rFonts w:ascii="Calibri" w:hAnsi="Calibri" w:cs="Calibri"/>
        </w:rPr>
      </w:pPr>
      <w:bookmarkStart w:id="7" w:name="Par118"/>
      <w:bookmarkEnd w:id="7"/>
      <w:r>
        <w:rPr>
          <w:rFonts w:ascii="Calibri" w:hAnsi="Calibri" w:cs="Calibri"/>
        </w:rP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подписи материально ответственного лица или печати организации, даты оформления ценника.</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разносной торговле вместе с товаром (за исключением продовольственных товаров, указанных в абзаце втором </w:t>
      </w:r>
      <w:hyperlink w:anchor="Par68" w:history="1">
        <w:r>
          <w:rPr>
            <w:rFonts w:ascii="Calibri" w:hAnsi="Calibri" w:cs="Calibri"/>
            <w:color w:val="0000FF"/>
          </w:rPr>
          <w:t>пункта 4</w:t>
        </w:r>
      </w:hyperlink>
      <w:r>
        <w:rPr>
          <w:rFonts w:ascii="Calibri" w:hAnsi="Calibri" w:cs="Calibri"/>
        </w:rP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Расчеты с покупателями за товары осуществляются с применением контрольно-кассовых машин, за исключением предусмотренных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случаев.</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Предлагаемые продавцом услуги в связи с продажей товаров могут оказываться только с согласия покупателя.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850D0E" w:rsidRDefault="00850D0E">
      <w:pPr>
        <w:widowControl w:val="0"/>
        <w:autoSpaceDE w:val="0"/>
        <w:autoSpaceDN w:val="0"/>
        <w:adjustRightInd w:val="0"/>
        <w:spacing w:after="0" w:line="240" w:lineRule="auto"/>
        <w:ind w:firstLine="540"/>
        <w:jc w:val="both"/>
        <w:rPr>
          <w:rFonts w:ascii="Calibri" w:hAnsi="Calibri" w:cs="Calibri"/>
        </w:rPr>
      </w:pPr>
      <w:bookmarkStart w:id="8" w:name="Par136"/>
      <w:bookmarkEnd w:id="8"/>
      <w:r>
        <w:rPr>
          <w:rFonts w:ascii="Calibri" w:hAnsi="Calibri" w:cs="Calibri"/>
        </w:rPr>
        <w:t xml:space="preserve">26. </w:t>
      </w:r>
      <w:proofErr w:type="gramStart"/>
      <w:r>
        <w:rPr>
          <w:rFonts w:ascii="Calibri" w:hAnsi="Calibri" w:cs="Calibri"/>
        </w:rP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850D0E" w:rsidRDefault="00850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ar136" w:history="1">
        <w:r>
          <w:rPr>
            <w:rFonts w:ascii="Calibri" w:hAnsi="Calibri" w:cs="Calibri"/>
            <w:color w:val="0000FF"/>
          </w:rPr>
          <w:t>пункте</w:t>
        </w:r>
      </w:hyperlink>
      <w:r>
        <w:rPr>
          <w:rFonts w:ascii="Calibri" w:hAnsi="Calibri" w:cs="Calibri"/>
        </w:rPr>
        <w:t xml:space="preserve"> основаниям в соответствии с </w:t>
      </w:r>
      <w:hyperlink w:anchor="Par514" w:history="1">
        <w:r>
          <w:rPr>
            <w:rFonts w:ascii="Calibri" w:hAnsi="Calibri" w:cs="Calibri"/>
            <w:color w:val="0000FF"/>
          </w:rPr>
          <w:t>перечнем</w:t>
        </w:r>
      </w:hyperlink>
      <w:r>
        <w:rPr>
          <w:rFonts w:ascii="Calibri" w:hAnsi="Calibri" w:cs="Calibri"/>
        </w:rPr>
        <w:t>, утверждаемым Правительством Российской Федерации.</w:t>
      </w:r>
      <w:proofErr w:type="gramEnd"/>
    </w:p>
    <w:p w:rsidR="00850D0E" w:rsidRDefault="00850D0E">
      <w:pPr>
        <w:widowControl w:val="0"/>
        <w:autoSpaceDE w:val="0"/>
        <w:autoSpaceDN w:val="0"/>
        <w:adjustRightInd w:val="0"/>
        <w:spacing w:after="0" w:line="240" w:lineRule="auto"/>
        <w:ind w:firstLine="540"/>
        <w:jc w:val="both"/>
        <w:rPr>
          <w:rFonts w:ascii="Calibri" w:hAnsi="Calibri" w:cs="Calibri"/>
        </w:rPr>
      </w:pPr>
      <w:bookmarkStart w:id="9" w:name="Par139"/>
      <w:bookmarkEnd w:id="9"/>
      <w:r>
        <w:rPr>
          <w:rFonts w:ascii="Calibri" w:hAnsi="Calibri" w:cs="Calibri"/>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850D0E" w:rsidRDefault="00850D0E">
      <w:pPr>
        <w:widowControl w:val="0"/>
        <w:autoSpaceDE w:val="0"/>
        <w:autoSpaceDN w:val="0"/>
        <w:adjustRightInd w:val="0"/>
        <w:spacing w:after="0" w:line="240" w:lineRule="auto"/>
        <w:ind w:firstLine="540"/>
        <w:jc w:val="both"/>
        <w:rPr>
          <w:rFonts w:ascii="Calibri" w:hAnsi="Calibri" w:cs="Calibri"/>
        </w:rPr>
      </w:pPr>
      <w:bookmarkStart w:id="10" w:name="Par140"/>
      <w:bookmarkEnd w:id="10"/>
      <w:r>
        <w:rPr>
          <w:rFonts w:ascii="Calibri" w:hAnsi="Calibri" w:cs="Calibri"/>
        </w:rPr>
        <w:t>замены на товар аналогичной марки (модели, артикула);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замены на такой же товар другой марки (модели, артикула) с соответствующим перерасчетом покупной цены;</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850D0E" w:rsidRDefault="00850D0E">
      <w:pPr>
        <w:widowControl w:val="0"/>
        <w:autoSpaceDE w:val="0"/>
        <w:autoSpaceDN w:val="0"/>
        <w:adjustRightInd w:val="0"/>
        <w:spacing w:after="0" w:line="240" w:lineRule="auto"/>
        <w:ind w:firstLine="540"/>
        <w:jc w:val="both"/>
        <w:rPr>
          <w:rFonts w:ascii="Calibri" w:hAnsi="Calibri" w:cs="Calibri"/>
        </w:rPr>
      </w:pPr>
      <w:bookmarkStart w:id="11" w:name="Par143"/>
      <w:bookmarkEnd w:id="11"/>
      <w:r>
        <w:rPr>
          <w:rFonts w:ascii="Calibri" w:hAnsi="Calibri" w:cs="Calibri"/>
        </w:rPr>
        <w:t>незамедлительного безвозмездного устранения недостатков товара;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расходов, понесенных покупателем или третьим лицом, на устранение недостатков товара.</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технически сложных товаров указанное требование покупателя подлежит удовлетворению согласно </w:t>
      </w:r>
      <w:hyperlink r:id="rId57" w:history="1">
        <w:r>
          <w:rPr>
            <w:rFonts w:ascii="Calibri" w:hAnsi="Calibri" w:cs="Calibri"/>
            <w:color w:val="0000FF"/>
          </w:rPr>
          <w:t>Перечню</w:t>
        </w:r>
      </w:hyperlink>
      <w:r>
        <w:rPr>
          <w:rFonts w:ascii="Calibri" w:hAnsi="Calibri" w:cs="Calibri"/>
        </w:rPr>
        <w:t xml:space="preserve"> таких товаров, утверждаемому Правительством Российской Федерации.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покупатель по требованию продавца и за его счет должен возвратить полученный </w:t>
      </w:r>
      <w:r>
        <w:rPr>
          <w:rFonts w:ascii="Calibri" w:hAnsi="Calibri" w:cs="Calibri"/>
        </w:rPr>
        <w:lastRenderedPageBreak/>
        <w:t>товар ненадлежащего качества.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ar488"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на которые это требование не распространяется.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60"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Покупатель вправе предъявить указанные в </w:t>
      </w:r>
      <w:hyperlink w:anchor="Par139" w:history="1">
        <w:r>
          <w:rPr>
            <w:rFonts w:ascii="Calibri" w:hAnsi="Calibri" w:cs="Calibri"/>
            <w:color w:val="0000FF"/>
          </w:rPr>
          <w:t>пункте 27</w:t>
        </w:r>
      </w:hyperlink>
      <w:r>
        <w:rPr>
          <w:rFonts w:ascii="Calibri" w:hAnsi="Calibri" w:cs="Calibri"/>
        </w:rPr>
        <w:t xml:space="preserve"> настоящих Правил требования в отношении недостатков товара, если они обнаружены в течение гарантийного срока или срока годности.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rPr>
          <w:rFonts w:ascii="Calibri" w:hAnsi="Calibri" w:cs="Calibri"/>
        </w:rPr>
        <w:t>с даты устранения</w:t>
      </w:r>
      <w:proofErr w:type="gramEnd"/>
      <w:r>
        <w:rPr>
          <w:rFonts w:ascii="Calibri" w:hAnsi="Calibri" w:cs="Calibri"/>
        </w:rP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w:t>
      </w:r>
      <w:r>
        <w:rPr>
          <w:rFonts w:ascii="Calibri" w:hAnsi="Calibri" w:cs="Calibri"/>
        </w:rPr>
        <w:lastRenderedPageBreak/>
        <w:t>покупателю либо в пределах более длительного срока, установленного в соответствии с федеральным законом или договором.</w:t>
      </w:r>
      <w:proofErr w:type="gramEnd"/>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12" w:name="Par172"/>
      <w:bookmarkEnd w:id="12"/>
      <w:r>
        <w:rPr>
          <w:rFonts w:ascii="Calibri" w:hAnsi="Calibri" w:cs="Calibri"/>
        </w:rPr>
        <w:t>II. Особенности продажи продовольственных товаров</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Информация </w:t>
      </w:r>
      <w:proofErr w:type="gramStart"/>
      <w:r>
        <w:rPr>
          <w:rFonts w:ascii="Calibri" w:hAnsi="Calibri" w:cs="Calibri"/>
        </w:rPr>
        <w:t>о продовольственных товарах в соответствии с законодательством Российской Федерации о техническом регулировании в зависимости</w:t>
      </w:r>
      <w:proofErr w:type="gramEnd"/>
      <w:r>
        <w:rPr>
          <w:rFonts w:ascii="Calibri" w:hAnsi="Calibri" w:cs="Calibri"/>
        </w:rPr>
        <w:t xml:space="preserve"> от вида товаров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w:t>
      </w:r>
      <w:hyperlink w:anchor="Par100" w:history="1">
        <w:r>
          <w:rPr>
            <w:rFonts w:ascii="Calibri" w:hAnsi="Calibri" w:cs="Calibri"/>
            <w:color w:val="0000FF"/>
          </w:rPr>
          <w:t>12</w:t>
        </w:r>
      </w:hyperlink>
      <w:r>
        <w:rPr>
          <w:rFonts w:ascii="Calibri" w:hAnsi="Calibri" w:cs="Calibri"/>
        </w:rPr>
        <w:t xml:space="preserve"> и </w:t>
      </w:r>
      <w:hyperlink w:anchor="Par102" w:history="1">
        <w:r>
          <w:rPr>
            <w:rFonts w:ascii="Calibri" w:hAnsi="Calibri" w:cs="Calibri"/>
            <w:color w:val="0000FF"/>
          </w:rPr>
          <w:t>13</w:t>
        </w:r>
      </w:hyperlink>
      <w:r>
        <w:rPr>
          <w:rFonts w:ascii="Calibri" w:hAnsi="Calibri" w:cs="Calibri"/>
        </w:rPr>
        <w:t xml:space="preserve"> настоящих Правил, должна содержать:</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входящих в состав пищевых продуктов ингредиентов, включая пищевые добавки;</w:t>
      </w:r>
    </w:p>
    <w:p w:rsidR="00850D0E" w:rsidRDefault="00850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условия и область применения (для продуктов детского, диетического питания и биологически активных добавок);</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и условия приготовления (для концентратов и полуфабрикатов) и применения (для продуктов детского и диетического питания);</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хранения (для товаров, для которых установлены обязательные требования к условиям хранения);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изготовления и дату упаковки товара;</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противопоказания для употребления в пищу при отдельных видах заболеваний (для </w:t>
      </w:r>
      <w:hyperlink r:id="rId70" w:history="1">
        <w:r>
          <w:rPr>
            <w:rFonts w:ascii="Calibri" w:hAnsi="Calibri" w:cs="Calibri"/>
            <w:color w:val="0000FF"/>
          </w:rPr>
          <w:t>товаров,</w:t>
        </w:r>
      </w:hyperlink>
      <w:r>
        <w:rPr>
          <w:rFonts w:ascii="Calibri" w:hAnsi="Calibri" w:cs="Calibri"/>
        </w:rPr>
        <w:t xml:space="preserve"> информация о которых должна содержать противопоказания для употребления в пищу при отдельных видах заболеваний);</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государственной регистрации (для пищевых </w:t>
      </w:r>
      <w:hyperlink r:id="rId71" w:history="1">
        <w:r>
          <w:rPr>
            <w:rFonts w:ascii="Calibri" w:hAnsi="Calibri" w:cs="Calibri"/>
            <w:color w:val="0000FF"/>
          </w:rPr>
          <w:t>продуктов</w:t>
        </w:r>
      </w:hyperlink>
      <w:r>
        <w:rPr>
          <w:rFonts w:ascii="Calibri" w:hAnsi="Calibri" w:cs="Calibri"/>
        </w:rPr>
        <w:t>, подлежащих государственной регистрации).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3" w:history="1">
        <w:r>
          <w:rPr>
            <w:rFonts w:ascii="Calibri" w:hAnsi="Calibri" w:cs="Calibri"/>
            <w:color w:val="0000FF"/>
          </w:rPr>
          <w:t>Постановление</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74" w:history="1">
        <w:r>
          <w:rPr>
            <w:rFonts w:ascii="Calibri" w:hAnsi="Calibri" w:cs="Calibri"/>
            <w:color w:val="0000FF"/>
          </w:rPr>
          <w:t>порядке</w:t>
        </w:r>
      </w:hyperlink>
      <w:r>
        <w:rPr>
          <w:rFonts w:ascii="Calibri" w:hAnsi="Calibri" w:cs="Calibri"/>
        </w:rPr>
        <w:t xml:space="preserve"> ветеринарного свидетельства (справки) установленного </w:t>
      </w:r>
      <w:hyperlink r:id="rId75" w:history="1">
        <w:r>
          <w:rPr>
            <w:rFonts w:ascii="Calibri" w:hAnsi="Calibri" w:cs="Calibri"/>
            <w:color w:val="0000FF"/>
          </w:rPr>
          <w:t>образца</w:t>
        </w:r>
      </w:hyperlink>
      <w:r>
        <w:rPr>
          <w:rFonts w:ascii="Calibri" w:hAnsi="Calibri" w:cs="Calibri"/>
        </w:rPr>
        <w:t>, которое должно быть предъявлено покупателю по его требованию.</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21.08.2012 N 842)</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предпродажного фасования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78" w:history="1">
        <w:r>
          <w:rPr>
            <w:rFonts w:ascii="Calibri" w:hAnsi="Calibri" w:cs="Calibri"/>
            <w:color w:val="0000FF"/>
          </w:rPr>
          <w:t>порядке</w:t>
        </w:r>
      </w:hyperlink>
      <w:r>
        <w:rPr>
          <w:rFonts w:ascii="Calibri" w:hAnsi="Calibri" w:cs="Calibri"/>
        </w:rPr>
        <w:t>.</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Развесные продовольственные товары передаются покупателю в упакованном виде без взимания за упаковку дополнительной платы.</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Цена продовольственных товаров, продаваемых вразвес, определяется по весу нетто.</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 просьбе покупателя гастрономические товары могут быть проданы ему в нарезанном виде.</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Хлеб и хлебобулочные изделия продаются в местах мелкорозничной торговли только в упакованном виде.</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13" w:name="Par211"/>
      <w:bookmarkEnd w:id="13"/>
      <w:r>
        <w:rPr>
          <w:rFonts w:ascii="Calibri" w:hAnsi="Calibri" w:cs="Calibri"/>
        </w:rPr>
        <w:t xml:space="preserve">III. Особенности продажи </w:t>
      </w:r>
      <w:proofErr w:type="gramStart"/>
      <w:r>
        <w:rPr>
          <w:rFonts w:ascii="Calibri" w:hAnsi="Calibri" w:cs="Calibri"/>
        </w:rPr>
        <w:t>текстильных</w:t>
      </w:r>
      <w:proofErr w:type="gramEnd"/>
      <w:r>
        <w:rPr>
          <w:rFonts w:ascii="Calibri" w:hAnsi="Calibri" w:cs="Calibri"/>
        </w:rPr>
        <w:t>, трикотажных,</w:t>
      </w: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швейных и меховых товаров и обуви</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rPr>
          <w:rFonts w:ascii="Calibri" w:hAnsi="Calibri" w:cs="Calibri"/>
        </w:rPr>
        <w:t xml:space="preserve"> при необходимости чистку и отутюживание изделий и их мелкий ремонт.</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Трикотажные, швейные, меховые товары и обувь для мужчин, женщин и детей должны размещаться в торговом зале отдельно.</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Ткани группируются по видам и роду волокна, из которого они изготовлены, меховые товары - по видам меха.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w:t>
      </w:r>
      <w:r>
        <w:rPr>
          <w:rFonts w:ascii="Calibri" w:hAnsi="Calibri" w:cs="Calibri"/>
        </w:rPr>
        <w:lastRenderedPageBreak/>
        <w:t>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Ткани, одежда, меховые товары и обувь передаются покупателю в упакованном виде без взимания за упаковку дополнительной платы.</w:t>
      </w:r>
    </w:p>
    <w:p w:rsidR="00850D0E" w:rsidRDefault="00850D0E">
      <w:pPr>
        <w:widowControl w:val="0"/>
        <w:autoSpaceDE w:val="0"/>
        <w:autoSpaceDN w:val="0"/>
        <w:adjustRightInd w:val="0"/>
        <w:spacing w:after="0" w:line="240" w:lineRule="auto"/>
        <w:ind w:firstLine="540"/>
        <w:jc w:val="both"/>
        <w:rPr>
          <w:rFonts w:ascii="Calibri" w:hAnsi="Calibri" w:cs="Calibri"/>
        </w:rPr>
      </w:pPr>
      <w:bookmarkStart w:id="14" w:name="Par227"/>
      <w:bookmarkEnd w:id="14"/>
      <w:r>
        <w:rPr>
          <w:rFonts w:ascii="Calibri" w:hAnsi="Calibri" w:cs="Calibri"/>
        </w:rP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46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15" w:name="Par230"/>
      <w:bookmarkEnd w:id="15"/>
      <w:r>
        <w:rPr>
          <w:rFonts w:ascii="Calibri" w:hAnsi="Calibri" w:cs="Calibri"/>
        </w:rPr>
        <w:t xml:space="preserve">IV. Особенности продажи технически </w:t>
      </w:r>
      <w:proofErr w:type="gramStart"/>
      <w:r>
        <w:rPr>
          <w:rFonts w:ascii="Calibri" w:hAnsi="Calibri" w:cs="Calibri"/>
        </w:rPr>
        <w:t>сложных</w:t>
      </w:r>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товаров бытового назначения</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 xml:space="preserve">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w:t>
      </w:r>
      <w:hyperlink r:id="rId85" w:history="1">
        <w:r>
          <w:rPr>
            <w:rFonts w:ascii="Calibri" w:hAnsi="Calibri" w:cs="Calibri"/>
            <w:color w:val="0000FF"/>
          </w:rPr>
          <w:t>технически сложные товары</w:t>
        </w:r>
      </w:hyperlink>
      <w:r>
        <w:rPr>
          <w:rFonts w:ascii="Calibri" w:hAnsi="Calibri" w:cs="Calibri"/>
        </w:rPr>
        <w:t xml:space="preserve">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rPr>
          <w:rFonts w:ascii="Calibri" w:hAnsi="Calibri" w:cs="Calibri"/>
        </w:rP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227" w:history="1">
        <w:r>
          <w:rPr>
            <w:rFonts w:ascii="Calibri" w:hAnsi="Calibri" w:cs="Calibri"/>
            <w:color w:val="0000FF"/>
          </w:rPr>
          <w:t>пунктом 46</w:t>
        </w:r>
      </w:hyperlink>
      <w:r>
        <w:rPr>
          <w:rFonts w:ascii="Calibri" w:hAnsi="Calibri" w:cs="Calibri"/>
        </w:rPr>
        <w:t xml:space="preserve"> настоящих Правил, вместе с товаром покупателю передается также товарный чек, содержащий указанные в этом пункте сведения.</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организациях, выполняющих указанные работы, продавец обязан довести до сведения покупателя при продаже товаров.</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16" w:name="Par246"/>
      <w:bookmarkEnd w:id="16"/>
      <w:r>
        <w:rPr>
          <w:rFonts w:ascii="Calibri" w:hAnsi="Calibri" w:cs="Calibri"/>
        </w:rPr>
        <w:t>V. Особенности продажи</w:t>
      </w: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парфюмерно-косметических товаров</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89" w:history="1">
        <w:proofErr w:type="gramStart"/>
        <w:r>
          <w:rPr>
            <w:rFonts w:ascii="Calibri" w:hAnsi="Calibri" w:cs="Calibri"/>
            <w:color w:val="0000FF"/>
          </w:rPr>
          <w:t>Информация</w:t>
        </w:r>
      </w:hyperlink>
      <w:r>
        <w:rPr>
          <w:rFonts w:ascii="Calibri" w:hAnsi="Calibri" w:cs="Calibri"/>
        </w:rPr>
        <w:t xml:space="preserve"> о парфюмерно-косметических товарах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rPr>
          <w:rFonts w:ascii="Calibri" w:hAnsi="Calibri" w:cs="Calibri"/>
        </w:rP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91" w:history="1">
        <w:r>
          <w:rPr>
            <w:rFonts w:ascii="Calibri" w:hAnsi="Calibri" w:cs="Calibri"/>
            <w:color w:val="0000FF"/>
          </w:rPr>
          <w:t>Постановление</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При передаче товаров в упаковке с целлофановой оберткой или фирменной лентой покупателю должно быть </w:t>
      </w:r>
      <w:proofErr w:type="gramStart"/>
      <w:r>
        <w:rPr>
          <w:rFonts w:ascii="Calibri" w:hAnsi="Calibri" w:cs="Calibri"/>
        </w:rPr>
        <w:t>предложено</w:t>
      </w:r>
      <w:proofErr w:type="gramEnd"/>
      <w:r>
        <w:rPr>
          <w:rFonts w:ascii="Calibri" w:hAnsi="Calibri" w:cs="Calibri"/>
        </w:rP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17" w:name="Par256"/>
      <w:bookmarkEnd w:id="17"/>
      <w:r>
        <w:rPr>
          <w:rFonts w:ascii="Calibri" w:hAnsi="Calibri" w:cs="Calibri"/>
        </w:rPr>
        <w:t>VI. Особенности продажи автомобилей, мототехники,</w:t>
      </w: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прицепов и номерных агрегатов</w:t>
      </w: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демонстрации предлагаемого к продаже товара обеспечивается свободный доступ к нему покупателя.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proofErr w:type="gramStart"/>
      <w:r>
        <w:rPr>
          <w:rFonts w:ascii="Calibri" w:hAnsi="Calibri" w:cs="Calibri"/>
        </w:rP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94" w:history="1">
        <w:r>
          <w:rPr>
            <w:rFonts w:ascii="Calibri" w:hAnsi="Calibri" w:cs="Calibri"/>
            <w:color w:val="0000FF"/>
          </w:rPr>
          <w:t>порядке</w:t>
        </w:r>
      </w:hyperlink>
      <w:r>
        <w:rPr>
          <w:rFonts w:ascii="Calibri" w:hAnsi="Calibri" w:cs="Calibri"/>
        </w:rPr>
        <w:t>.</w:t>
      </w:r>
      <w:proofErr w:type="gramEnd"/>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18" w:name="Par268"/>
      <w:bookmarkEnd w:id="18"/>
      <w:r>
        <w:rPr>
          <w:rFonts w:ascii="Calibri" w:hAnsi="Calibri" w:cs="Calibri"/>
        </w:rPr>
        <w:t>VII. Особенности продажи изделий</w:t>
      </w: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из драгоценных металлов и драгоценных камней</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Продажа изделий, изготовленных из драгоценных металлов (золото, серебро, платина, палладий) и их сплавов с использованием различных видов художественной обработки, со вставками из драгоценных (бриллианты, сапфиры, рубины, изумруды, александриты и жемчуг), полудрагоценных, поделочных камней и других материалов природного или искусственного происхождения или без них, применяемых в качестве различных украшений, предметов быта, культа и (или) для декоративных целей, выполнения ритуалов и обрядов</w:t>
      </w:r>
      <w:proofErr w:type="gramEnd"/>
      <w:r>
        <w:rPr>
          <w:rFonts w:ascii="Calibri" w:hAnsi="Calibri" w:cs="Calibri"/>
        </w:rPr>
        <w:t xml:space="preserve">, </w:t>
      </w:r>
      <w:proofErr w:type="gramStart"/>
      <w:r>
        <w:rPr>
          <w:rFonts w:ascii="Calibri" w:hAnsi="Calibri" w:cs="Calibri"/>
        </w:rPr>
        <w:t xml:space="preserve">а также изготовленных из драгоценных металлов памятных, юбилейных и других знаков и медалей, кроме памятных монет, прошедших эмиссию, и государственных наград, статут которых определен в соответствии с законодательством Российской Федерации, как произведенных в Российской Федерации, так и ввезенных на ее территорию, подлежащих клеймению в </w:t>
      </w:r>
      <w:hyperlink r:id="rId9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осуществляется только при наличии на этих изделиях оттисков государственных пробирных клейм</w:t>
      </w:r>
      <w:proofErr w:type="gramEnd"/>
      <w:r>
        <w:rPr>
          <w:rFonts w:ascii="Calibri" w:hAnsi="Calibri" w:cs="Calibri"/>
        </w:rPr>
        <w:t xml:space="preserve"> Российской Федерации, а также оттисков именников изготовителей (для изделий российского производства).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камень или набор (партию) продаваемых камней.</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 xml:space="preserve">Информация о предлагаемых к продаже изделиях из драгоценных металлов и драгоценных камней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должна содержать сведения об установленных в Российской Федерации пробах для этих изделий, извлечения из стандартов о порядке клеймения изделий и сертификации ограненных природных драгоценных камней, изображения государственных пробирных клейм Российской Федерации.</w:t>
      </w:r>
      <w:proofErr w:type="gramEnd"/>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изделий; проверку наличия на них оттисков государственного пробирного клейма Российской Федерации и именника изготовителя (для изделий российского производства) или сертификатов, а также сохранности пломб и ярлыков; сортировку по размерам.</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Изделия из драгоценных металлов 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цены изделия (цены за 1 грамм изделия без вставок из драгоценных камней и при необходимости - из серебра).</w:t>
      </w:r>
      <w:proofErr w:type="gramEnd"/>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Изделия из драгоценных металлов и драгоценных камней, а также ограненные природные драгоценные камни должны иметь индивидуальную упаковку.</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передаче приобретенного товара покупателю лицо, осуществляющее продажу, проверяет наличие на нем оттиска государственного пробирного клейма Российской Федерации и его качество, оттиска именника изготовителя (для изделий российского производства), а также сертификата на ограненный природный драгоценный камень.</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когда в целях проверки правильности маркировки изделия, в том числе веса,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случае если кассовый чек на товар не содержит наименование товара, пробу, вид и </w:t>
      </w:r>
      <w:r>
        <w:rPr>
          <w:rFonts w:ascii="Calibri" w:hAnsi="Calibri" w:cs="Calibri"/>
        </w:rPr>
        <w:lastRenderedPageBreak/>
        <w:t>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69 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19" w:name="Par284"/>
      <w:bookmarkEnd w:id="19"/>
      <w:r>
        <w:rPr>
          <w:rFonts w:ascii="Calibri" w:hAnsi="Calibri" w:cs="Calibri"/>
        </w:rPr>
        <w:t>VIII. Особенности продажи лекарственных препаратов</w:t>
      </w: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и изделий медицинского назначения</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w:t>
      </w:r>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от 20.10.1998 N 1222)</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"Об обращении лекарственных средств" и с учетом особенностей, определенных настоящими Правилами.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Информация о лекарственных препаратах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а также предусмотренных </w:t>
      </w:r>
      <w:hyperlink r:id="rId101" w:history="1">
        <w:r>
          <w:rPr>
            <w:rFonts w:ascii="Calibri" w:hAnsi="Calibri" w:cs="Calibri"/>
            <w:color w:val="0000FF"/>
          </w:rPr>
          <w:t>статьей 46</w:t>
        </w:r>
      </w:hyperlink>
      <w:r>
        <w:rPr>
          <w:rFonts w:ascii="Calibri" w:hAnsi="Calibri" w:cs="Calibri"/>
        </w:rP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Информация об изделиях медицинского назначения (изделиях медицинской техники, включая инструменты, оборудование, приборы и аппараты медицинские, изделия медицинские из резины, текстиля, стекла, полимерных и других материалов, и запасных частях к ним, предназначенных для профилактики, диагностики, лечения заболеваний в домашних условиях, реабилитации и ухода за больными; оправах для корригирующих очков и линзах для коррекции зрения;</w:t>
      </w:r>
      <w:proofErr w:type="gramEnd"/>
      <w:r>
        <w:rPr>
          <w:rFonts w:ascii="Calibri" w:hAnsi="Calibri" w:cs="Calibri"/>
        </w:rPr>
        <w:t xml:space="preserve"> </w:t>
      </w:r>
      <w:proofErr w:type="gramStart"/>
      <w:r>
        <w:rPr>
          <w:rFonts w:ascii="Calibri" w:hAnsi="Calibri" w:cs="Calibri"/>
        </w:rPr>
        <w:t>изделиях</w:t>
      </w:r>
      <w:proofErr w:type="gramEnd"/>
      <w:r>
        <w:rPr>
          <w:rFonts w:ascii="Calibri" w:hAnsi="Calibri" w:cs="Calibri"/>
        </w:rPr>
        <w:t xml:space="preserve"> протезно-ортопедических и запасных частях к ним; наборах реагентов и средств для диагностики; </w:t>
      </w:r>
      <w:proofErr w:type="gramStart"/>
      <w:r>
        <w:rPr>
          <w:rFonts w:ascii="Calibri" w:hAnsi="Calibri" w:cs="Calibri"/>
        </w:rPr>
        <w:t xml:space="preserve">домашних (автомобильных) аптечных комплектах (наборах) и прочих медицинских материалах и средствах)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должна содержать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w:t>
      </w:r>
      <w:hyperlink r:id="rId103" w:history="1">
        <w:r>
          <w:rPr>
            <w:rFonts w:ascii="Calibri" w:hAnsi="Calibri" w:cs="Calibri"/>
            <w:color w:val="0000FF"/>
          </w:rPr>
          <w:t>порядке</w:t>
        </w:r>
      </w:hyperlink>
      <w:r>
        <w:rPr>
          <w:rFonts w:ascii="Calibri" w:hAnsi="Calibri" w:cs="Calibri"/>
        </w:rPr>
        <w:t>, а также, с учетом особенностей конкретного вида товара, сведения о его назначении, способе</w:t>
      </w:r>
      <w:proofErr w:type="gramEnd"/>
      <w:r>
        <w:rPr>
          <w:rFonts w:ascii="Calibri" w:hAnsi="Calibri" w:cs="Calibri"/>
        </w:rPr>
        <w:t xml:space="preserve"> и </w:t>
      </w:r>
      <w:proofErr w:type="gramStart"/>
      <w:r>
        <w:rPr>
          <w:rFonts w:ascii="Calibri" w:hAnsi="Calibri" w:cs="Calibri"/>
        </w:rPr>
        <w:t>условиях</w:t>
      </w:r>
      <w:proofErr w:type="gramEnd"/>
      <w:r>
        <w:rPr>
          <w:rFonts w:ascii="Calibri" w:hAnsi="Calibri" w:cs="Calibri"/>
        </w:rPr>
        <w:t xml:space="preserve"> применения, действии и оказываемом эффекте, ограничениях (противопоказаниях) для применения.</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01.02.2005 </w:t>
      </w:r>
      <w:hyperlink r:id="rId104" w:history="1">
        <w:r>
          <w:rPr>
            <w:rFonts w:ascii="Calibri" w:hAnsi="Calibri" w:cs="Calibri"/>
            <w:color w:val="0000FF"/>
          </w:rPr>
          <w:t>N 49</w:t>
        </w:r>
      </w:hyperlink>
      <w:r>
        <w:rPr>
          <w:rFonts w:ascii="Calibri" w:hAnsi="Calibri" w:cs="Calibri"/>
        </w:rPr>
        <w:t xml:space="preserve">, от 04.10.2012 </w:t>
      </w:r>
      <w:hyperlink r:id="rId105" w:history="1">
        <w:r>
          <w:rPr>
            <w:rFonts w:ascii="Calibri" w:hAnsi="Calibri" w:cs="Calibri"/>
            <w:color w:val="0000FF"/>
          </w:rPr>
          <w:t>N 1007</w:t>
        </w:r>
      </w:hyperlink>
      <w:r>
        <w:rPr>
          <w:rFonts w:ascii="Calibri" w:hAnsi="Calibri" w:cs="Calibri"/>
        </w:rPr>
        <w:t>)</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Продавец должен предоставить покупателю информацию о правилах отпуска лекарственных препаратов и изделий медицинского назначения.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Продавец обязан обеспечить продажу лекарственных препаратов минимального ассортимента, необходимых для оказания медицинской помощи, </w:t>
      </w:r>
      <w:hyperlink r:id="rId106" w:history="1">
        <w:r>
          <w:rPr>
            <w:rFonts w:ascii="Calibri" w:hAnsi="Calibri" w:cs="Calibri"/>
            <w:color w:val="0000FF"/>
          </w:rPr>
          <w:t>перечень</w:t>
        </w:r>
      </w:hyperlink>
      <w:r>
        <w:rPr>
          <w:rFonts w:ascii="Calibri" w:hAnsi="Calibri" w:cs="Calibri"/>
        </w:rPr>
        <w:t xml:space="preserve"> которых устанавливается Министерством здравоохранения Российской Федерации.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01.02.2005 </w:t>
      </w:r>
      <w:hyperlink r:id="rId107" w:history="1">
        <w:r>
          <w:rPr>
            <w:rFonts w:ascii="Calibri" w:hAnsi="Calibri" w:cs="Calibri"/>
            <w:color w:val="0000FF"/>
          </w:rPr>
          <w:t>N 49</w:t>
        </w:r>
      </w:hyperlink>
      <w:r>
        <w:rPr>
          <w:rFonts w:ascii="Calibri" w:hAnsi="Calibri" w:cs="Calibri"/>
        </w:rPr>
        <w:t xml:space="preserve">, от 04.10.2012 </w:t>
      </w:r>
      <w:hyperlink r:id="rId108" w:history="1">
        <w:r>
          <w:rPr>
            <w:rFonts w:ascii="Calibri" w:hAnsi="Calibri" w:cs="Calibri"/>
            <w:color w:val="0000FF"/>
          </w:rPr>
          <w:t>N 1007</w:t>
        </w:r>
      </w:hyperlink>
      <w:r>
        <w:rPr>
          <w:rFonts w:ascii="Calibri" w:hAnsi="Calibri" w:cs="Calibri"/>
        </w:rPr>
        <w:t>)</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Лекарственные препараты и изделия медицинского назначения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Предпродажная подготовка изделий медицинской техники включает при необходимости также удаление заводской смазки, проверку комплектности, сборку и наладку.</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Продажа лекарственных препаратов производится на основании предъявляемых покупателями рецептов врачей, оформленных в установленном </w:t>
      </w:r>
      <w:hyperlink r:id="rId109" w:history="1">
        <w:r>
          <w:rPr>
            <w:rFonts w:ascii="Calibri" w:hAnsi="Calibri" w:cs="Calibri"/>
            <w:color w:val="0000FF"/>
          </w:rPr>
          <w:t>порядке</w:t>
        </w:r>
      </w:hyperlink>
      <w:r>
        <w:rPr>
          <w:rFonts w:ascii="Calibri" w:hAnsi="Calibri" w:cs="Calibri"/>
        </w:rPr>
        <w:t>, а также без рецептов в соответствии с инструкцией по применению лекарственных препаратов.</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01.02.2005 </w:t>
      </w:r>
      <w:hyperlink r:id="rId110" w:history="1">
        <w:r>
          <w:rPr>
            <w:rFonts w:ascii="Calibri" w:hAnsi="Calibri" w:cs="Calibri"/>
            <w:color w:val="0000FF"/>
          </w:rPr>
          <w:t>N 49</w:t>
        </w:r>
      </w:hyperlink>
      <w:r>
        <w:rPr>
          <w:rFonts w:ascii="Calibri" w:hAnsi="Calibri" w:cs="Calibri"/>
        </w:rPr>
        <w:t xml:space="preserve">, от 04.10.2012 </w:t>
      </w:r>
      <w:hyperlink r:id="rId111" w:history="1">
        <w:r>
          <w:rPr>
            <w:rFonts w:ascii="Calibri" w:hAnsi="Calibri" w:cs="Calibri"/>
            <w:color w:val="0000FF"/>
          </w:rPr>
          <w:t>N 1007</w:t>
        </w:r>
      </w:hyperlink>
      <w:r>
        <w:rPr>
          <w:rFonts w:ascii="Calibri" w:hAnsi="Calibri" w:cs="Calibri"/>
        </w:rPr>
        <w:t>)</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77. Утратил силу. - </w:t>
      </w:r>
      <w:hyperlink r:id="rId112" w:history="1">
        <w:r>
          <w:rPr>
            <w:rFonts w:ascii="Calibri" w:hAnsi="Calibri" w:cs="Calibri"/>
            <w:color w:val="0000FF"/>
          </w:rPr>
          <w:t>Постановление</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20" w:name="Par305"/>
      <w:bookmarkEnd w:id="20"/>
      <w:r>
        <w:rPr>
          <w:rFonts w:ascii="Calibri" w:hAnsi="Calibri" w:cs="Calibri"/>
        </w:rPr>
        <w:t>IX. Особенности продажи животных и растений</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w:t>
      </w:r>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от 20.10.1998 N 1222)</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bookmarkStart w:id="21" w:name="Par310"/>
      <w:bookmarkEnd w:id="21"/>
      <w:r>
        <w:rPr>
          <w:rFonts w:ascii="Calibri" w:hAnsi="Calibri" w:cs="Calibri"/>
        </w:rPr>
        <w:t xml:space="preserve">78. Информация о животных и растениях, предлагаемых к продаже, помимо сведений, указанных в </w:t>
      </w:r>
      <w:hyperlink w:anchor="Par86" w:history="1">
        <w:r>
          <w:rPr>
            <w:rFonts w:ascii="Calibri" w:hAnsi="Calibri" w:cs="Calibri"/>
            <w:color w:val="0000FF"/>
          </w:rPr>
          <w:t>пункте 11</w:t>
        </w:r>
      </w:hyperlink>
      <w:r>
        <w:rPr>
          <w:rFonts w:ascii="Calibri" w:hAnsi="Calibri" w:cs="Calibri"/>
        </w:rPr>
        <w:t xml:space="preserve"> настоящих Правил, должна содержать их видовое название, сведения об особенностях содержания и разведения.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также должен предоставить информацию о:</w:t>
      </w:r>
    </w:p>
    <w:p w:rsidR="00850D0E" w:rsidRDefault="00850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номере</w:t>
      </w:r>
      <w:proofErr w:type="gramEnd"/>
      <w:r>
        <w:rPr>
          <w:rFonts w:ascii="Calibri" w:hAnsi="Calibri" w:cs="Calibri"/>
        </w:rP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14" w:history="1">
        <w:r>
          <w:rPr>
            <w:rFonts w:ascii="Calibri" w:hAnsi="Calibri" w:cs="Calibri"/>
            <w:color w:val="0000FF"/>
          </w:rPr>
          <w:t>порядке</w:t>
        </w:r>
      </w:hyperlink>
      <w:r>
        <w:rPr>
          <w:rFonts w:ascii="Calibri" w:hAnsi="Calibri" w:cs="Calibri"/>
        </w:rPr>
        <w:t>;</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w:t>
      </w:r>
      <w:proofErr w:type="gramEnd"/>
      <w:r>
        <w:rPr>
          <w:rFonts w:ascii="Calibri" w:hAnsi="Calibri" w:cs="Calibri"/>
        </w:rPr>
        <w:t xml:space="preserve"> нарушения указанной Конвенции);</w:t>
      </w:r>
    </w:p>
    <w:p w:rsidR="00850D0E" w:rsidRDefault="00850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отношении диких животных, разведенных в неволе и являющихся частью зоологической коллекции).</w:t>
      </w:r>
      <w:proofErr w:type="gramEnd"/>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Покупателю также передаются сведения о номере и дате одного из документов, указанных в </w:t>
      </w:r>
      <w:hyperlink w:anchor="Par310" w:history="1">
        <w:r>
          <w:rPr>
            <w:rFonts w:ascii="Calibri" w:hAnsi="Calibri" w:cs="Calibri"/>
            <w:color w:val="0000FF"/>
          </w:rPr>
          <w:t>пункте 78</w:t>
        </w:r>
      </w:hyperlink>
      <w:r>
        <w:rPr>
          <w:rFonts w:ascii="Calibri" w:hAnsi="Calibri" w:cs="Calibri"/>
        </w:rP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w:t>
      </w:r>
      <w:proofErr w:type="gramStart"/>
      <w:r>
        <w:rPr>
          <w:rFonts w:ascii="Calibri" w:hAnsi="Calibri" w:cs="Calibri"/>
        </w:rPr>
        <w:t>здорово</w:t>
      </w:r>
      <w:proofErr w:type="gramEnd"/>
      <w:r>
        <w:rPr>
          <w:rFonts w:ascii="Calibri" w:hAnsi="Calibri" w:cs="Calibri"/>
        </w:rPr>
        <w:t>.</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80 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22" w:name="Par322"/>
      <w:bookmarkEnd w:id="22"/>
      <w:r>
        <w:rPr>
          <w:rFonts w:ascii="Calibri" w:hAnsi="Calibri" w:cs="Calibri"/>
        </w:rPr>
        <w:t>X. Особенности продажи товаров бытовой химии</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w:t>
      </w:r>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от 20.10.1998 N 1222)</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rPr>
          <w:rFonts w:ascii="Calibri" w:hAnsi="Calibri" w:cs="Calibri"/>
        </w:rPr>
        <w:t xml:space="preserve">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должна содержать:</w:t>
      </w:r>
      <w:proofErr w:type="gramEnd"/>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входящих в состав товаров бытовой химии ингредиентов;</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 </w:t>
      </w:r>
      <w:hyperlink r:id="rId120" w:history="1">
        <w:r>
          <w:rPr>
            <w:rFonts w:ascii="Calibri" w:hAnsi="Calibri" w:cs="Calibri"/>
            <w:color w:val="0000FF"/>
          </w:rPr>
          <w:t>Постановление</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хранения (для товаров, в отношении которых установлены обязательные требования к условиям хранения).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rPr>
          <w:rFonts w:ascii="Calibri" w:hAnsi="Calibri" w:cs="Calibri"/>
        </w:rPr>
        <w:t>тем</w:t>
      </w:r>
      <w:proofErr w:type="gramEnd"/>
      <w:r>
        <w:rPr>
          <w:rFonts w:ascii="Calibri" w:hAnsi="Calibri" w:cs="Calibri"/>
        </w:rPr>
        <w:t xml:space="preserve"> чтобы обеспечить удобство их выбора.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23" w:name="Par336"/>
      <w:bookmarkEnd w:id="23"/>
      <w:r>
        <w:rPr>
          <w:rFonts w:ascii="Calibri" w:hAnsi="Calibri" w:cs="Calibri"/>
        </w:rPr>
        <w:t>XI. Особенности продажи пестицидов и агрохимикатов</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w:t>
      </w:r>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от 20.10.1998 N 1222)</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w:t>
      </w:r>
      <w:proofErr w:type="gramStart"/>
      <w:r>
        <w:rPr>
          <w:rFonts w:ascii="Calibri" w:hAnsi="Calibri" w:cs="Calibri"/>
        </w:rPr>
        <w:t>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w:t>
      </w:r>
      <w:proofErr w:type="gramEnd"/>
      <w:r>
        <w:rPr>
          <w:rFonts w:ascii="Calibri" w:hAnsi="Calibri" w:cs="Calibri"/>
        </w:rPr>
        <w:t xml:space="preserve">) осуществляется 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 безопасном обращении с пестицидами и агрохимикатами" и с учетом особенностей, определенных настоящими Правилами.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w:t>
      </w:r>
      <w:proofErr w:type="gramStart"/>
      <w:r>
        <w:rPr>
          <w:rFonts w:ascii="Calibri" w:hAnsi="Calibri" w:cs="Calibri"/>
        </w:rPr>
        <w:t xml:space="preserve">Информация о пестицидах и агрохимикатах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а также предусмотренных </w:t>
      </w:r>
      <w:hyperlink r:id="rId123" w:history="1">
        <w:r>
          <w:rPr>
            <w:rFonts w:ascii="Calibri" w:hAnsi="Calibri" w:cs="Calibri"/>
            <w:color w:val="0000FF"/>
          </w:rPr>
          <w:t>статьей 17</w:t>
        </w:r>
      </w:hyperlink>
      <w:r>
        <w:rPr>
          <w:rFonts w:ascii="Calibri" w:hAnsi="Calibri" w:cs="Calibri"/>
        </w:rP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roofErr w:type="gramEnd"/>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покупателя продавец обязан ознакомить его с копией свидетельства о государственной регистрации пестицида или агрохимиката.</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Продажа пестицидов и агрохимикатов осуществляется только в упаковке изготовителя.</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24" w:name="Par351"/>
      <w:bookmarkEnd w:id="24"/>
      <w:r>
        <w:rPr>
          <w:rFonts w:ascii="Calibri" w:hAnsi="Calibri" w:cs="Calibri"/>
        </w:rPr>
        <w:t>XII. Особенности продажи экземпляров аудиовизуальных</w:t>
      </w: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произведений и фонограмм, программ </w:t>
      </w:r>
      <w:proofErr w:type="gramStart"/>
      <w:r>
        <w:rPr>
          <w:rFonts w:ascii="Calibri" w:hAnsi="Calibri" w:cs="Calibri"/>
        </w:rPr>
        <w:t>для</w:t>
      </w:r>
      <w:proofErr w:type="gramEnd"/>
      <w:r>
        <w:rPr>
          <w:rFonts w:ascii="Calibri" w:hAnsi="Calibri" w:cs="Calibri"/>
        </w:rPr>
        <w:t xml:space="preserve"> электронных</w:t>
      </w: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вычислительных машин и баз данных</w:t>
      </w:r>
    </w:p>
    <w:p w:rsidR="00850D0E" w:rsidRDefault="00850D0E">
      <w:pPr>
        <w:widowControl w:val="0"/>
        <w:autoSpaceDE w:val="0"/>
        <w:autoSpaceDN w:val="0"/>
        <w:adjustRightInd w:val="0"/>
        <w:spacing w:after="0" w:line="240" w:lineRule="auto"/>
        <w:jc w:val="center"/>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27.03.2007 N 185)</w:t>
      </w:r>
    </w:p>
    <w:p w:rsidR="00850D0E" w:rsidRDefault="00850D0E">
      <w:pPr>
        <w:widowControl w:val="0"/>
        <w:autoSpaceDE w:val="0"/>
        <w:autoSpaceDN w:val="0"/>
        <w:adjustRightInd w:val="0"/>
        <w:spacing w:after="0" w:line="240" w:lineRule="auto"/>
        <w:jc w:val="center"/>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bookmarkStart w:id="25" w:name="Par357"/>
      <w:bookmarkEnd w:id="25"/>
      <w:r>
        <w:rPr>
          <w:rFonts w:ascii="Calibri" w:hAnsi="Calibri" w:cs="Calibri"/>
        </w:rP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ar86" w:history="1">
        <w:r>
          <w:rPr>
            <w:rFonts w:ascii="Calibri" w:hAnsi="Calibri" w:cs="Calibri"/>
            <w:color w:val="0000FF"/>
          </w:rPr>
          <w:t>пункте 11</w:t>
        </w:r>
      </w:hyperlink>
      <w:r>
        <w:rPr>
          <w:rFonts w:ascii="Calibri" w:hAnsi="Calibri" w:cs="Calibri"/>
        </w:rP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850D0E" w:rsidRDefault="00850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rPr>
          <w:rFonts w:ascii="Calibri" w:hAnsi="Calibri" w:cs="Calibri"/>
        </w:rPr>
        <w:t xml:space="preserve"> в силу федерального закона или договора);</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27.01.2009 N 50)</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регистрации программы для электронных вычислительных машин или базы данных, если они были зарегистрированы.</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экземпляров фильмов продавец обязан предоставить покупателю также следующую информацию:</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 и дата выданного в установленном законодательством Российской Федерации </w:t>
      </w:r>
      <w:hyperlink r:id="rId128" w:history="1">
        <w:r>
          <w:rPr>
            <w:rFonts w:ascii="Calibri" w:hAnsi="Calibri" w:cs="Calibri"/>
            <w:color w:val="0000FF"/>
          </w:rPr>
          <w:t>порядке</w:t>
        </w:r>
      </w:hyperlink>
      <w:r>
        <w:rPr>
          <w:rFonts w:ascii="Calibri" w:hAnsi="Calibri" w:cs="Calibri"/>
        </w:rPr>
        <w:t xml:space="preserve"> прокатного удостоверения;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фильма, страны и студии, на которой снят фильм, год его выпуска;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фильмографические данные (жанр, аннотация, сведения об авторе сценария, режиссере, композиторе, исполнителях главных ролей и др.);</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фильма (в минутах);</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возрастному ограничению зрительской аудитории в соответствии с прокатным удостоверением (при их наличии).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ar357" w:history="1">
        <w:r>
          <w:rPr>
            <w:rFonts w:ascii="Calibri" w:hAnsi="Calibri" w:cs="Calibri"/>
            <w:color w:val="0000FF"/>
          </w:rPr>
          <w:t>пунктом 90</w:t>
        </w:r>
      </w:hyperlink>
      <w:r>
        <w:rPr>
          <w:rFonts w:ascii="Calibri" w:hAnsi="Calibri" w:cs="Calibri"/>
        </w:rPr>
        <w:t xml:space="preserve"> настоящих Правил.</w:t>
      </w:r>
      <w:proofErr w:type="gramEnd"/>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26" w:name="Par374"/>
      <w:bookmarkEnd w:id="26"/>
      <w:r>
        <w:rPr>
          <w:rFonts w:ascii="Calibri" w:hAnsi="Calibri" w:cs="Calibri"/>
        </w:rPr>
        <w:t>XIII. Особенности продажи оружия и патронов к нему</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w:t>
      </w:r>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20.10.1998 N 1222)</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w:t>
      </w:r>
      <w:proofErr w:type="gramStart"/>
      <w:r>
        <w:rPr>
          <w:rFonts w:ascii="Calibri" w:hAnsi="Calibri" w:cs="Calibri"/>
        </w:rP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30" w:history="1">
        <w:r>
          <w:rPr>
            <w:rFonts w:ascii="Calibri" w:hAnsi="Calibri" w:cs="Calibri"/>
            <w:color w:val="0000FF"/>
          </w:rPr>
          <w:t>законом</w:t>
        </w:r>
      </w:hyperlink>
      <w:r>
        <w:rPr>
          <w:rFonts w:ascii="Calibri" w:hAnsi="Calibri" w:cs="Calibri"/>
        </w:rPr>
        <w:t xml:space="preserve"> "Об оружии", </w:t>
      </w:r>
      <w:hyperlink r:id="rId131" w:history="1">
        <w:r>
          <w:rPr>
            <w:rFonts w:ascii="Calibri" w:hAnsi="Calibri" w:cs="Calibri"/>
            <w:color w:val="0000FF"/>
          </w:rPr>
          <w:t>Правилами</w:t>
        </w:r>
      </w:hyperlink>
      <w:r>
        <w:rPr>
          <w:rFonts w:ascii="Calibri" w:hAnsi="Calibri" w:cs="Calibri"/>
        </w:rPr>
        <w:t xml:space="preserve"> оборота гражданского и служебного оружия и</w:t>
      </w:r>
      <w:proofErr w:type="gramEnd"/>
      <w:r>
        <w:rPr>
          <w:rFonts w:ascii="Calibri" w:hAnsi="Calibri" w:cs="Calibri"/>
        </w:rP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Информация об оружии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rPr>
          <w:rFonts w:ascii="Calibri" w:hAnsi="Calibri" w:cs="Calibri"/>
        </w:rP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33" w:history="1">
        <w:r>
          <w:rPr>
            <w:rFonts w:ascii="Calibri" w:hAnsi="Calibri" w:cs="Calibri"/>
            <w:color w:val="0000FF"/>
          </w:rPr>
          <w:t>порядке</w:t>
        </w:r>
      </w:hyperlink>
      <w:r>
        <w:rPr>
          <w:rFonts w:ascii="Calibri" w:hAnsi="Calibri" w:cs="Calibri"/>
        </w:rP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Продажа оружия и патронов осуществляется при представлении покупателем следующих документов:</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или иной документ, удостоверяющий личность покупателя;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приобретение определенного вида и типа оружия;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proofErr w:type="gramStart"/>
      <w:r>
        <w:rPr>
          <w:rFonts w:ascii="Calibri" w:hAnsi="Calibri" w:cs="Calibri"/>
        </w:rP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rPr>
          <w:rFonts w:ascii="Calibri" w:hAnsi="Calibri" w:cs="Calibri"/>
        </w:rPr>
        <w:t xml:space="preserve"> установленные изготовителем комплект принадлежностей и документы, а также заполненные продавцом лицензия </w:t>
      </w:r>
      <w:r>
        <w:rPr>
          <w:rFonts w:ascii="Calibri" w:hAnsi="Calibri" w:cs="Calibri"/>
        </w:rPr>
        <w:lastRenderedPageBreak/>
        <w:t>(разрешение) покупателя на приобретение (ношение, ношение и хранение) оружия или документ, удостоверяющий право покупателя на охоту.</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оружия, патронов ненадлежащего качества или их возврат при расторжении договора оформляются актом в установленном порядке.</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27" w:name="Par397"/>
      <w:bookmarkEnd w:id="27"/>
      <w:r>
        <w:rPr>
          <w:rFonts w:ascii="Calibri" w:hAnsi="Calibri" w:cs="Calibri"/>
        </w:rPr>
        <w:t xml:space="preserve">XIV. Особенности продажи </w:t>
      </w:r>
      <w:proofErr w:type="gramStart"/>
      <w:r>
        <w:rPr>
          <w:rFonts w:ascii="Calibri" w:hAnsi="Calibri" w:cs="Calibri"/>
        </w:rPr>
        <w:t>строительных</w:t>
      </w:r>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изделий</w:t>
      </w:r>
    </w:p>
    <w:p w:rsidR="00850D0E" w:rsidRDefault="00850D0E">
      <w:pPr>
        <w:widowControl w:val="0"/>
        <w:autoSpaceDE w:val="0"/>
        <w:autoSpaceDN w:val="0"/>
        <w:adjustRightInd w:val="0"/>
        <w:spacing w:after="0" w:line="240" w:lineRule="auto"/>
        <w:jc w:val="center"/>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w:t>
      </w:r>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от 06.02.2002 N 81)</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Лес</w:t>
      </w:r>
      <w:proofErr w:type="gramStart"/>
      <w:r>
        <w:rPr>
          <w:rFonts w:ascii="Calibri" w:hAnsi="Calibri" w:cs="Calibri"/>
        </w:rPr>
        <w:t>о-</w:t>
      </w:r>
      <w:proofErr w:type="gramEnd"/>
      <w:r>
        <w:rPr>
          <w:rFonts w:ascii="Calibri" w:hAnsi="Calibri" w:cs="Calibri"/>
        </w:rP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w:t>
      </w:r>
      <w:proofErr w:type="gramStart"/>
      <w:r>
        <w:rPr>
          <w:rFonts w:ascii="Calibri" w:hAnsi="Calibri" w:cs="Calibri"/>
        </w:rPr>
        <w:t>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Информация о предлагаемых к продаже строительных материалах и изделиях помимо сведений, указанных в </w:t>
      </w:r>
      <w:hyperlink w:anchor="Par86" w:history="1">
        <w:r>
          <w:rPr>
            <w:rFonts w:ascii="Calibri" w:hAnsi="Calibri" w:cs="Calibri"/>
            <w:color w:val="0000FF"/>
          </w:rPr>
          <w:t>пунктах 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Стекло листовое продается целыми листами или нарезается по размерам, указанным покупателем.</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стекла шириной до 20 сантиметров включительно оплачиваются покупателем и выдаются ему вместе с основной покупкой.</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w:t>
      </w:r>
      <w:proofErr w:type="gramStart"/>
      <w:r>
        <w:rPr>
          <w:rFonts w:ascii="Calibri" w:hAnsi="Calibri" w:cs="Calibri"/>
        </w:rPr>
        <w:t>о-</w:t>
      </w:r>
      <w:proofErr w:type="gramEnd"/>
      <w:r>
        <w:rPr>
          <w:rFonts w:ascii="Calibri" w:hAnsi="Calibri" w:cs="Calibri"/>
        </w:rPr>
        <w:t xml:space="preserve">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111 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rPr>
          <w:rFonts w:ascii="Calibri" w:hAnsi="Calibri" w:cs="Calibri"/>
        </w:rPr>
        <w:t>кт стр</w:t>
      </w:r>
      <w:proofErr w:type="gramEnd"/>
      <w:r>
        <w:rPr>
          <w:rFonts w:ascii="Calibri" w:hAnsi="Calibri" w:cs="Calibri"/>
        </w:rPr>
        <w:t>оительных материалов и изделий, инструкции по сборке.</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Продавец должен обеспечить условия для вывоза лесных и строительных материалов транспортом покупателя.</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28" w:name="Par417"/>
      <w:bookmarkEnd w:id="28"/>
      <w:r>
        <w:rPr>
          <w:rFonts w:ascii="Calibri" w:hAnsi="Calibri" w:cs="Calibri"/>
        </w:rPr>
        <w:t>XV. Особенности продажи мебели</w:t>
      </w:r>
    </w:p>
    <w:p w:rsidR="00850D0E" w:rsidRDefault="00850D0E">
      <w:pPr>
        <w:widowControl w:val="0"/>
        <w:autoSpaceDE w:val="0"/>
        <w:autoSpaceDN w:val="0"/>
        <w:adjustRightInd w:val="0"/>
        <w:spacing w:after="0" w:line="240" w:lineRule="auto"/>
        <w:jc w:val="center"/>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w:t>
      </w:r>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от 06.02.2002 N 81)</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Информация о мебели помимо сведений, указанных в пунктах </w:t>
      </w:r>
      <w:hyperlink w:anchor="Par86" w:history="1">
        <w:r>
          <w:rPr>
            <w:rFonts w:ascii="Calibri" w:hAnsi="Calibri" w:cs="Calibri"/>
            <w:color w:val="0000FF"/>
          </w:rPr>
          <w:t>11</w:t>
        </w:r>
      </w:hyperlink>
      <w:r>
        <w:rPr>
          <w:rFonts w:ascii="Calibri" w:hAnsi="Calibri" w:cs="Calibri"/>
        </w:rPr>
        <w:t xml:space="preserve"> и </w:t>
      </w:r>
      <w:hyperlink w:anchor="Par100" w:history="1">
        <w:r>
          <w:rPr>
            <w:rFonts w:ascii="Calibri" w:hAnsi="Calibri" w:cs="Calibri"/>
            <w:color w:val="0000FF"/>
          </w:rPr>
          <w:t>12</w:t>
        </w:r>
      </w:hyperlink>
      <w:r>
        <w:rPr>
          <w:rFonts w:ascii="Calibri" w:hAnsi="Calibri" w:cs="Calibri"/>
        </w:rPr>
        <w:t xml:space="preserve"> настоящих Правил, должна содержать сведения: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функциональном назначении;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материалах, из которых изготовлена мебель и которые использованы при ее отделке;</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способах, сроках, условиях доставки и передачи товара покупателю.</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Сборка и доставка мебели осуществляются за отдельную плату, если иное не установлено договором.</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29" w:name="Par431"/>
      <w:bookmarkEnd w:id="29"/>
      <w:r>
        <w:rPr>
          <w:rFonts w:ascii="Calibri" w:hAnsi="Calibri" w:cs="Calibri"/>
        </w:rPr>
        <w:t xml:space="preserve">XVI. Особенности продажи </w:t>
      </w:r>
      <w:proofErr w:type="gramStart"/>
      <w:r>
        <w:rPr>
          <w:rFonts w:ascii="Calibri" w:hAnsi="Calibri" w:cs="Calibri"/>
        </w:rPr>
        <w:t>сжиженного</w:t>
      </w:r>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углеводородного газа</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137" w:history="1">
        <w:r>
          <w:rPr>
            <w:rFonts w:ascii="Calibri" w:hAnsi="Calibri" w:cs="Calibri"/>
            <w:color w:val="0000FF"/>
          </w:rPr>
          <w:t>Постановление</w:t>
        </w:r>
      </w:hyperlink>
      <w:r>
        <w:rPr>
          <w:rFonts w:ascii="Calibri" w:hAnsi="Calibri" w:cs="Calibri"/>
        </w:rPr>
        <w:t xml:space="preserve"> Правительства РФ от 06.02.2002 N 81 (ред. 23.05.2006).</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30" w:name="Par436"/>
      <w:bookmarkEnd w:id="30"/>
      <w:r>
        <w:rPr>
          <w:rFonts w:ascii="Calibri" w:hAnsi="Calibri" w:cs="Calibri"/>
        </w:rPr>
        <w:t>XVII. Особенности продажи непериодических изданий</w:t>
      </w:r>
    </w:p>
    <w:p w:rsidR="00850D0E" w:rsidRDefault="00850D0E">
      <w:pPr>
        <w:widowControl w:val="0"/>
        <w:autoSpaceDE w:val="0"/>
        <w:autoSpaceDN w:val="0"/>
        <w:adjustRightInd w:val="0"/>
        <w:spacing w:after="0" w:line="240" w:lineRule="auto"/>
        <w:jc w:val="center"/>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w:t>
      </w:r>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от 06.02.2002 N 81)</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w:t>
      </w:r>
      <w:r>
        <w:rPr>
          <w:rFonts w:ascii="Calibri" w:hAnsi="Calibri" w:cs="Calibri"/>
        </w:rPr>
        <w:lastRenderedPageBreak/>
        <w:t xml:space="preserve">изданиях, воспроизведенных на технических носителях информации) помимо сведений, указанных в </w:t>
      </w:r>
      <w:hyperlink w:anchor="Par86" w:history="1">
        <w:r>
          <w:rPr>
            <w:rFonts w:ascii="Calibri" w:hAnsi="Calibri" w:cs="Calibri"/>
            <w:color w:val="0000FF"/>
          </w:rPr>
          <w:t>пункте 11</w:t>
        </w:r>
      </w:hyperlink>
      <w:r>
        <w:rPr>
          <w:rFonts w:ascii="Calibri" w:hAnsi="Calibri" w:cs="Calibri"/>
        </w:rPr>
        <w:t xml:space="preserve"> настоящих Правил, должна содержать:</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сведения в соответствии с требованиями стандартов;</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Непериодические издания, имеющиеся в продаже, выставляются в торговом зале или вносятся в каталоги изданий, имеющихся в наличии.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Вместо ценников, оформленных в соответствии с требованиями </w:t>
      </w:r>
      <w:hyperlink w:anchor="Par118" w:history="1">
        <w:r>
          <w:rPr>
            <w:rFonts w:ascii="Calibri" w:hAnsi="Calibri" w:cs="Calibri"/>
            <w:color w:val="0000FF"/>
          </w:rPr>
          <w:t>пункта 19</w:t>
        </w:r>
      </w:hyperlink>
      <w:r>
        <w:rPr>
          <w:rFonts w:ascii="Calibri" w:hAnsi="Calibri" w:cs="Calibri"/>
        </w:rPr>
        <w:t xml:space="preserve"> настоящих Правил, допускается обозначение цены на каждом выставленном для продажи экземпляре издания.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w:t>
      </w:r>
      <w:proofErr w:type="gramStart"/>
      <w:r>
        <w:rPr>
          <w:rFonts w:ascii="Calibri" w:hAnsi="Calibri" w:cs="Calibri"/>
        </w:rP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rPr>
          <w:rFonts w:ascii="Calibri" w:hAnsi="Calibri" w:cs="Calibri"/>
        </w:rPr>
        <w:t xml:space="preserve"> продажу </w:t>
      </w:r>
      <w:proofErr w:type="gramStart"/>
      <w:r>
        <w:rPr>
          <w:rFonts w:ascii="Calibri" w:hAnsi="Calibri" w:cs="Calibri"/>
        </w:rPr>
        <w:t>томах</w:t>
      </w:r>
      <w:proofErr w:type="gramEnd"/>
      <w:r>
        <w:rPr>
          <w:rFonts w:ascii="Calibri" w:hAnsi="Calibri" w:cs="Calibri"/>
        </w:rPr>
        <w:t>, срок получения очередного тома после уведомления. В договор может быть включено условие о задатке.</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31" w:name="Par451"/>
      <w:bookmarkEnd w:id="31"/>
      <w:r>
        <w:rPr>
          <w:rFonts w:ascii="Calibri" w:hAnsi="Calibri" w:cs="Calibri"/>
        </w:rPr>
        <w:t>XVIII. Особенности продажи непродовольственных товаров,</w:t>
      </w:r>
    </w:p>
    <w:p w:rsidR="00850D0E" w:rsidRDefault="00850D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бывших</w:t>
      </w:r>
      <w:proofErr w:type="gramEnd"/>
      <w:r>
        <w:rPr>
          <w:rFonts w:ascii="Calibri" w:hAnsi="Calibri" w:cs="Calibri"/>
        </w:rPr>
        <w:t xml:space="preserve"> в употреблении</w:t>
      </w:r>
    </w:p>
    <w:p w:rsidR="00850D0E" w:rsidRDefault="00850D0E">
      <w:pPr>
        <w:widowControl w:val="0"/>
        <w:autoSpaceDE w:val="0"/>
        <w:autoSpaceDN w:val="0"/>
        <w:adjustRightInd w:val="0"/>
        <w:spacing w:after="0" w:line="240" w:lineRule="auto"/>
        <w:jc w:val="center"/>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w:t>
      </w:r>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от 06.02.2002 N 81)</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Информация о бывших в употреблении товарах помимо сведений, указанных в </w:t>
      </w:r>
      <w:hyperlink w:anchor="Par86" w:history="1">
        <w:r>
          <w:rPr>
            <w:rFonts w:ascii="Calibri" w:hAnsi="Calibri" w:cs="Calibri"/>
            <w:color w:val="0000FF"/>
          </w:rPr>
          <w:t>пункте 11</w:t>
        </w:r>
      </w:hyperlink>
      <w:r>
        <w:rPr>
          <w:rFonts w:ascii="Calibri" w:hAnsi="Calibri" w:cs="Calibri"/>
        </w:rP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w:t>
      </w:r>
      <w:hyperlink r:id="rId140" w:history="1">
        <w:r>
          <w:rPr>
            <w:rFonts w:ascii="Calibri" w:hAnsi="Calibri" w:cs="Calibri"/>
            <w:color w:val="0000FF"/>
          </w:rPr>
          <w:t>технически сложных товаров</w:t>
        </w:r>
      </w:hyperlink>
      <w:r>
        <w:rPr>
          <w:rFonts w:ascii="Calibri" w:hAnsi="Calibri" w:cs="Calibri"/>
        </w:rPr>
        <w:t>), назначении товара и возможности использования его по назначению или для иных целей.</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характеризующие состояние бывшего в употреблении товара, в том числе его недостатки, указываются на товарном ярлыке.</w:t>
      </w:r>
    </w:p>
    <w:p w:rsidR="00850D0E" w:rsidRDefault="00850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rPr>
          <w:rFonts w:ascii="Calibri" w:hAnsi="Calibri" w:cs="Calibri"/>
        </w:rPr>
        <w:t>, но сведения об этом отсутствуют.</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Не подлежат продаже бывшие в употреблении изделия медицинского назначения, лекарственные средства, предметы личной гигиены, парфюмерно-косметические товары, товары </w:t>
      </w:r>
      <w:r>
        <w:rPr>
          <w:rFonts w:ascii="Calibri" w:hAnsi="Calibri" w:cs="Calibri"/>
        </w:rPr>
        <w:lastRenderedPageBreak/>
        <w:t>бытовой химии, бельевые изделия швейные и трикотажные, чулочно-носочные изделия, посуда разового использования.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Предлагаемые для </w:t>
      </w:r>
      <w:proofErr w:type="gramStart"/>
      <w:r>
        <w:rPr>
          <w:rFonts w:ascii="Calibri" w:hAnsi="Calibri" w:cs="Calibri"/>
        </w:rPr>
        <w:t>продажи</w:t>
      </w:r>
      <w:proofErr w:type="gramEnd"/>
      <w:r>
        <w:rPr>
          <w:rFonts w:ascii="Calibri" w:hAnsi="Calibri" w:cs="Calibri"/>
        </w:rPr>
        <w:t xml:space="preserve"> бывшие в употреблении товары должны быть сгруппированы по видам.</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ar139" w:history="1">
        <w:r>
          <w:rPr>
            <w:rFonts w:ascii="Calibri" w:hAnsi="Calibri" w:cs="Calibri"/>
            <w:color w:val="0000FF"/>
          </w:rPr>
          <w:t>пунктом 27</w:t>
        </w:r>
      </w:hyperlink>
      <w:r>
        <w:rPr>
          <w:rFonts w:ascii="Calibri" w:hAnsi="Calibri" w:cs="Calibri"/>
        </w:rPr>
        <w:t xml:space="preserve"> настоящих Правил.</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указанные в </w:t>
      </w:r>
      <w:hyperlink w:anchor="Par140" w:history="1">
        <w:r>
          <w:rPr>
            <w:rFonts w:ascii="Calibri" w:hAnsi="Calibri" w:cs="Calibri"/>
            <w:color w:val="0000FF"/>
          </w:rPr>
          <w:t>абзацах втором</w:t>
        </w:r>
      </w:hyperlink>
      <w:r>
        <w:rPr>
          <w:rFonts w:ascii="Calibri" w:hAnsi="Calibri" w:cs="Calibri"/>
        </w:rPr>
        <w:t xml:space="preserve"> и </w:t>
      </w:r>
      <w:hyperlink w:anchor="Par143" w:history="1">
        <w:r>
          <w:rPr>
            <w:rFonts w:ascii="Calibri" w:hAnsi="Calibri" w:cs="Calibri"/>
            <w:color w:val="0000FF"/>
          </w:rPr>
          <w:t>пятом</w:t>
        </w:r>
      </w:hyperlink>
      <w:r>
        <w:rPr>
          <w:rFonts w:ascii="Calibri" w:hAnsi="Calibri" w:cs="Calibri"/>
        </w:rPr>
        <w:t xml:space="preserve"> пункта 27 настоящих Правил, могут быть предъявлены покупателем, если иное не вытекает из характера товара или существа обязательства.</w:t>
      </w:r>
    </w:p>
    <w:p w:rsidR="00850D0E" w:rsidRDefault="00850D0E">
      <w:pPr>
        <w:widowControl w:val="0"/>
        <w:autoSpaceDE w:val="0"/>
        <w:autoSpaceDN w:val="0"/>
        <w:adjustRightInd w:val="0"/>
        <w:spacing w:after="0" w:line="240" w:lineRule="auto"/>
        <w:ind w:firstLine="540"/>
        <w:jc w:val="both"/>
        <w:rPr>
          <w:rFonts w:ascii="Calibri" w:hAnsi="Calibri" w:cs="Calibri"/>
        </w:rPr>
      </w:pPr>
    </w:p>
    <w:p w:rsidR="00850D0E" w:rsidRDefault="00850D0E">
      <w:pPr>
        <w:widowControl w:val="0"/>
        <w:autoSpaceDE w:val="0"/>
        <w:autoSpaceDN w:val="0"/>
        <w:adjustRightInd w:val="0"/>
        <w:spacing w:after="0" w:line="240" w:lineRule="auto"/>
        <w:jc w:val="center"/>
        <w:outlineLvl w:val="1"/>
        <w:rPr>
          <w:rFonts w:ascii="Calibri" w:hAnsi="Calibri" w:cs="Calibri"/>
        </w:rPr>
      </w:pPr>
      <w:bookmarkStart w:id="32" w:name="Par468"/>
      <w:bookmarkEnd w:id="32"/>
      <w:r>
        <w:rPr>
          <w:rFonts w:ascii="Calibri" w:hAnsi="Calibri" w:cs="Calibri"/>
        </w:rPr>
        <w:t>XIX. Особенности продажи алкогольной продукции</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января 2013 года. - </w:t>
      </w:r>
      <w:hyperlink r:id="rId141" w:history="1">
        <w:r>
          <w:rPr>
            <w:rFonts w:ascii="Calibri" w:hAnsi="Calibri" w:cs="Calibri"/>
            <w:color w:val="0000FF"/>
          </w:rPr>
          <w:t>Постановление</w:t>
        </w:r>
      </w:hyperlink>
      <w:r>
        <w:rPr>
          <w:rFonts w:ascii="Calibri" w:hAnsi="Calibri" w:cs="Calibri"/>
        </w:rPr>
        <w:t xml:space="preserve"> Правительства РФ от 21.08.2012 N 842.</w:t>
      </w:r>
    </w:p>
    <w:p w:rsidR="00850D0E" w:rsidRDefault="00850D0E">
      <w:pPr>
        <w:widowControl w:val="0"/>
        <w:autoSpaceDE w:val="0"/>
        <w:autoSpaceDN w:val="0"/>
        <w:adjustRightInd w:val="0"/>
        <w:spacing w:after="0" w:line="240" w:lineRule="auto"/>
        <w:rPr>
          <w:rFonts w:ascii="Calibri" w:hAnsi="Calibri" w:cs="Calibri"/>
        </w:rPr>
      </w:pPr>
    </w:p>
    <w:bookmarkStart w:id="33" w:name="Par472"/>
    <w:bookmarkEnd w:id="33"/>
    <w:p w:rsidR="00850D0E" w:rsidRDefault="00850D0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consultantplus://offline/ref=AA94021BF7174525EDEE5BAB28AE292EB258F5519DFE6195344EDF6124526D8FDD016EF865666668o1OEM </w:instrText>
      </w:r>
      <w:r>
        <w:rPr>
          <w:rFonts w:ascii="Calibri" w:hAnsi="Calibri" w:cs="Calibri"/>
        </w:rPr>
        <w:fldChar w:fldCharType="separate"/>
      </w:r>
      <w:r>
        <w:rPr>
          <w:rFonts w:ascii="Calibri" w:hAnsi="Calibri" w:cs="Calibri"/>
          <w:color w:val="0000FF"/>
        </w:rPr>
        <w:t>XX.</w:t>
      </w:r>
      <w:r>
        <w:rPr>
          <w:rFonts w:ascii="Calibri" w:hAnsi="Calibri" w:cs="Calibri"/>
        </w:rPr>
        <w:fldChar w:fldCharType="end"/>
      </w: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142 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right"/>
        <w:outlineLvl w:val="0"/>
        <w:rPr>
          <w:rFonts w:ascii="Calibri" w:hAnsi="Calibri" w:cs="Calibri"/>
        </w:rPr>
      </w:pPr>
      <w:bookmarkStart w:id="34" w:name="Par483"/>
      <w:bookmarkEnd w:id="34"/>
      <w:r>
        <w:rPr>
          <w:rFonts w:ascii="Calibri" w:hAnsi="Calibri" w:cs="Calibri"/>
        </w:rPr>
        <w:t>Утвержден</w:t>
      </w:r>
    </w:p>
    <w:p w:rsidR="00850D0E" w:rsidRDefault="00850D0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50D0E" w:rsidRDefault="00850D0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0D0E" w:rsidRDefault="00850D0E">
      <w:pPr>
        <w:widowControl w:val="0"/>
        <w:autoSpaceDE w:val="0"/>
        <w:autoSpaceDN w:val="0"/>
        <w:adjustRightInd w:val="0"/>
        <w:spacing w:after="0" w:line="240" w:lineRule="auto"/>
        <w:jc w:val="right"/>
        <w:rPr>
          <w:rFonts w:ascii="Calibri" w:hAnsi="Calibri" w:cs="Calibri"/>
        </w:rPr>
      </w:pPr>
      <w:r>
        <w:rPr>
          <w:rFonts w:ascii="Calibri" w:hAnsi="Calibri" w:cs="Calibri"/>
        </w:rPr>
        <w:t>от 19 января 1998 г. N 55</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b/>
          <w:bCs/>
        </w:rPr>
      </w:pPr>
      <w:bookmarkStart w:id="35" w:name="Par488"/>
      <w:bookmarkEnd w:id="35"/>
      <w:r>
        <w:rPr>
          <w:rFonts w:ascii="Calibri" w:hAnsi="Calibri" w:cs="Calibri"/>
          <w:b/>
          <w:bCs/>
        </w:rPr>
        <w:t>ПЕРЕЧЕНЬ</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ДЛИТЕЛЬНОГО ПОЛЬЗОВАНИЯ, НА КОТОРЫЕ</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НЕ РАСПРОСТРАНЯЕТСЯ ТРЕБОВАНИЕ ПОКУПАТЕЛЯ О </w:t>
      </w:r>
      <w:proofErr w:type="gramStart"/>
      <w:r>
        <w:rPr>
          <w:rFonts w:ascii="Calibri" w:hAnsi="Calibri" w:cs="Calibri"/>
          <w:b/>
          <w:bCs/>
        </w:rPr>
        <w:t>БЕЗВОЗМЕЗДНОМ</w:t>
      </w:r>
      <w:proofErr w:type="gramEnd"/>
    </w:p>
    <w:p w:rsidR="00850D0E" w:rsidRDefault="00850D0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ПРЕДОСТАВЛЕНИИ</w:t>
      </w:r>
      <w:proofErr w:type="gramEnd"/>
      <w:r>
        <w:rPr>
          <w:rFonts w:ascii="Calibri" w:hAnsi="Calibri" w:cs="Calibri"/>
          <w:b/>
          <w:bCs/>
        </w:rPr>
        <w:t xml:space="preserve"> ЕМУ НА ПЕРИОД РЕМОНТА ИЛИ ЗАМЕНЫ</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АНАЛОГИЧНОГО ТОВАРА</w:t>
      </w:r>
    </w:p>
    <w:p w:rsidR="00850D0E" w:rsidRDefault="00850D0E">
      <w:pPr>
        <w:widowControl w:val="0"/>
        <w:autoSpaceDE w:val="0"/>
        <w:autoSpaceDN w:val="0"/>
        <w:adjustRightInd w:val="0"/>
        <w:spacing w:after="0" w:line="240" w:lineRule="auto"/>
        <w:jc w:val="center"/>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20.10.1998 </w:t>
      </w:r>
      <w:hyperlink r:id="rId144" w:history="1">
        <w:r>
          <w:rPr>
            <w:rFonts w:ascii="Calibri" w:hAnsi="Calibri" w:cs="Calibri"/>
            <w:color w:val="0000FF"/>
          </w:rPr>
          <w:t>N 1222</w:t>
        </w:r>
      </w:hyperlink>
      <w:r>
        <w:rPr>
          <w:rFonts w:ascii="Calibri" w:hAnsi="Calibri" w:cs="Calibri"/>
        </w:rPr>
        <w:t>,</w:t>
      </w:r>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04.10.2012 </w:t>
      </w:r>
      <w:hyperlink r:id="rId145" w:history="1">
        <w:r>
          <w:rPr>
            <w:rFonts w:ascii="Calibri" w:hAnsi="Calibri" w:cs="Calibri"/>
            <w:color w:val="0000FF"/>
          </w:rPr>
          <w:t>N 1007</w:t>
        </w:r>
      </w:hyperlink>
      <w:r>
        <w:rPr>
          <w:rFonts w:ascii="Calibri" w:hAnsi="Calibri" w:cs="Calibri"/>
        </w:rPr>
        <w:t>)</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Мебель</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Гражданское оружие, основные части гражданского и служебного огнестрельного оружия.</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20.10.1998 N 1222)</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right"/>
        <w:outlineLvl w:val="0"/>
        <w:rPr>
          <w:rFonts w:ascii="Calibri" w:hAnsi="Calibri" w:cs="Calibri"/>
        </w:rPr>
      </w:pPr>
      <w:bookmarkStart w:id="36" w:name="Par509"/>
      <w:bookmarkEnd w:id="36"/>
      <w:r>
        <w:rPr>
          <w:rFonts w:ascii="Calibri" w:hAnsi="Calibri" w:cs="Calibri"/>
        </w:rPr>
        <w:t>Утвержден</w:t>
      </w:r>
    </w:p>
    <w:p w:rsidR="00850D0E" w:rsidRDefault="00850D0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50D0E" w:rsidRDefault="00850D0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0D0E" w:rsidRDefault="00850D0E">
      <w:pPr>
        <w:widowControl w:val="0"/>
        <w:autoSpaceDE w:val="0"/>
        <w:autoSpaceDN w:val="0"/>
        <w:adjustRightInd w:val="0"/>
        <w:spacing w:after="0" w:line="240" w:lineRule="auto"/>
        <w:jc w:val="right"/>
        <w:rPr>
          <w:rFonts w:ascii="Calibri" w:hAnsi="Calibri" w:cs="Calibri"/>
        </w:rPr>
      </w:pPr>
      <w:r>
        <w:rPr>
          <w:rFonts w:ascii="Calibri" w:hAnsi="Calibri" w:cs="Calibri"/>
        </w:rPr>
        <w:t>от 19 января 1998 г. N 55</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b/>
          <w:bCs/>
        </w:rPr>
      </w:pPr>
      <w:bookmarkStart w:id="37" w:name="Par514"/>
      <w:bookmarkEnd w:id="37"/>
      <w:r>
        <w:rPr>
          <w:rFonts w:ascii="Calibri" w:hAnsi="Calibri" w:cs="Calibri"/>
          <w:b/>
          <w:bCs/>
        </w:rPr>
        <w:t>ПЕРЕЧЕНЬ</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НЕПРОДОВОЛЬСТВЕННЫХ ТОВАРОВ НАДЛЕЖАЩЕГО КАЧЕСТВА,</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НЕ ПОДЛЕЖАЩИХ ВОЗВРАТУ ИЛИ ОБМЕНУ НА </w:t>
      </w:r>
      <w:proofErr w:type="gramStart"/>
      <w:r>
        <w:rPr>
          <w:rFonts w:ascii="Calibri" w:hAnsi="Calibri" w:cs="Calibri"/>
          <w:b/>
          <w:bCs/>
        </w:rPr>
        <w:t>АНАЛОГИЧНЫЙ</w:t>
      </w:r>
      <w:proofErr w:type="gramEnd"/>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 ДРУГИХ РАЗМЕРА, ФОРМЫ, ГАБАРИТА, ФАСОНА,</w:t>
      </w:r>
    </w:p>
    <w:p w:rsidR="00850D0E" w:rsidRDefault="00850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РАСЦВЕТКИ ИЛИ КОМПЛЕКТАЦИИ</w:t>
      </w:r>
    </w:p>
    <w:p w:rsidR="00850D0E" w:rsidRDefault="00850D0E">
      <w:pPr>
        <w:widowControl w:val="0"/>
        <w:autoSpaceDE w:val="0"/>
        <w:autoSpaceDN w:val="0"/>
        <w:adjustRightInd w:val="0"/>
        <w:spacing w:after="0" w:line="240" w:lineRule="auto"/>
        <w:jc w:val="center"/>
        <w:rPr>
          <w:rFonts w:ascii="Calibri" w:hAnsi="Calibri" w:cs="Calibri"/>
        </w:rPr>
      </w:pPr>
    </w:p>
    <w:p w:rsidR="00850D0E" w:rsidRDefault="00850D0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20.10.1998 </w:t>
      </w:r>
      <w:hyperlink r:id="rId148" w:history="1">
        <w:r>
          <w:rPr>
            <w:rFonts w:ascii="Calibri" w:hAnsi="Calibri" w:cs="Calibri"/>
            <w:color w:val="0000FF"/>
          </w:rPr>
          <w:t>N 1222,</w:t>
        </w:r>
      </w:hyperlink>
      <w:proofErr w:type="gramEnd"/>
    </w:p>
    <w:p w:rsidR="00850D0E" w:rsidRDefault="00850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06.02.2002 </w:t>
      </w:r>
      <w:hyperlink r:id="rId149" w:history="1">
        <w:r>
          <w:rPr>
            <w:rFonts w:ascii="Calibri" w:hAnsi="Calibri" w:cs="Calibri"/>
            <w:color w:val="0000FF"/>
          </w:rPr>
          <w:t>N 81)</w:t>
        </w:r>
      </w:hyperlink>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Предметы личной гигиены (зубные щетки, расчески, заколки, бигуди для волос, парики, шиньоны и другие аналогичные товары)</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Парфюмерно-косметические товары</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Швейные и трикотажные изделия (изделия швейные и трикотажные бельевые, изделия чулочно-носочные)</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w:t>
      </w:r>
      <w:r>
        <w:rPr>
          <w:rFonts w:ascii="Calibri" w:hAnsi="Calibri" w:cs="Calibri"/>
        </w:rPr>
        <w:lastRenderedPageBreak/>
        <w:t>продуктов)</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Товары бытовой химии, пестициды и агрохимикаты</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Мебель бытовая (мебельные гарнитуры и комплекты)</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20.10.1998 </w:t>
      </w:r>
      <w:hyperlink r:id="rId154" w:history="1">
        <w:r>
          <w:rPr>
            <w:rFonts w:ascii="Calibri" w:hAnsi="Calibri" w:cs="Calibri"/>
            <w:color w:val="0000FF"/>
          </w:rPr>
          <w:t>N 1222,</w:t>
        </w:r>
      </w:hyperlink>
      <w:r>
        <w:rPr>
          <w:rFonts w:ascii="Calibri" w:hAnsi="Calibri" w:cs="Calibri"/>
        </w:rPr>
        <w:t xml:space="preserve"> от 06.02.2002 </w:t>
      </w:r>
      <w:hyperlink r:id="rId155" w:history="1">
        <w:r>
          <w:rPr>
            <w:rFonts w:ascii="Calibri" w:hAnsi="Calibri" w:cs="Calibri"/>
            <w:color w:val="0000FF"/>
          </w:rPr>
          <w:t>N 81)</w:t>
        </w:r>
      </w:hyperlink>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Гражданское оружие, основные части гражданского и служебного огнестрельного оружия, патроны к нему</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20.10.1998 N 1222)</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Животные и растения</w:t>
      </w:r>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20.10.1998 N 1222)</w:t>
      </w:r>
    </w:p>
    <w:p w:rsidR="00850D0E" w:rsidRDefault="00850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850D0E" w:rsidRDefault="00850D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autoSpaceDE w:val="0"/>
        <w:autoSpaceDN w:val="0"/>
        <w:adjustRightInd w:val="0"/>
        <w:spacing w:after="0" w:line="240" w:lineRule="auto"/>
        <w:rPr>
          <w:rFonts w:ascii="Calibri" w:hAnsi="Calibri" w:cs="Calibri"/>
        </w:rPr>
      </w:pPr>
    </w:p>
    <w:p w:rsidR="00850D0E" w:rsidRDefault="00850D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0D0E" w:rsidRDefault="00850D0E">
      <w:pPr>
        <w:widowControl w:val="0"/>
        <w:autoSpaceDE w:val="0"/>
        <w:autoSpaceDN w:val="0"/>
        <w:adjustRightInd w:val="0"/>
        <w:spacing w:after="0" w:line="240" w:lineRule="auto"/>
        <w:rPr>
          <w:rFonts w:ascii="Calibri" w:hAnsi="Calibri" w:cs="Calibri"/>
        </w:rPr>
      </w:pPr>
    </w:p>
    <w:p w:rsidR="00DF58A3" w:rsidRDefault="00DF58A3">
      <w:bookmarkStart w:id="38" w:name="_GoBack"/>
      <w:bookmarkEnd w:id="38"/>
    </w:p>
    <w:sectPr w:rsidR="00DF58A3" w:rsidSect="00470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0E"/>
    <w:rsid w:val="00850D0E"/>
    <w:rsid w:val="00DF5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D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0D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0D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0D0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D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0D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0D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0D0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3B9A5046EBBC907FD6FA644339461A9CAFF821188F5F503A0717BF96FA1535FCE0B12D97EFF2n8OEM" TargetMode="External"/><Relationship Id="rId117" Type="http://schemas.openxmlformats.org/officeDocument/2006/relationships/hyperlink" Target="consultantplus://offline/ref=353B9A5046EBBC907FD6FA644339461A9BACFE231F83025A325E1BBD91F54A22FBA9BD2C97EFF281nEOEM" TargetMode="External"/><Relationship Id="rId21" Type="http://schemas.openxmlformats.org/officeDocument/2006/relationships/hyperlink" Target="consultantplus://offline/ref=353B9A5046EBBC907FD6FA644339461A9FA7FA2910D25558630B15nBO8M" TargetMode="External"/><Relationship Id="rId42" Type="http://schemas.openxmlformats.org/officeDocument/2006/relationships/hyperlink" Target="consultantplus://offline/ref=353B9A5046EBBC907FD6FA644339461A9BACFE231F83025A325E1BBD91F54A22FBA9BD2C97EFF28DnEO1M" TargetMode="External"/><Relationship Id="rId47" Type="http://schemas.openxmlformats.org/officeDocument/2006/relationships/hyperlink" Target="consultantplus://offline/ref=353B9A5046EBBC907FD6FA644339461A9BACFE231F83025A325E1BBD91F54A22FBA9BD2C97EFF28FnEO5M" TargetMode="External"/><Relationship Id="rId63" Type="http://schemas.openxmlformats.org/officeDocument/2006/relationships/hyperlink" Target="consultantplus://offline/ref=353B9A5046EBBC907FD6FA644339461A9BACFE231C87025A325E1BBD91F54A22FBA9BD2C97EFF28BnEO2M" TargetMode="External"/><Relationship Id="rId68" Type="http://schemas.openxmlformats.org/officeDocument/2006/relationships/hyperlink" Target="consultantplus://offline/ref=353B9A5046EBBC907FD6FA644339461A9BACFE231C87025A325E1BBD91F54A22FBA9BD2C97EFF28CnEO7M" TargetMode="External"/><Relationship Id="rId84" Type="http://schemas.openxmlformats.org/officeDocument/2006/relationships/hyperlink" Target="consultantplus://offline/ref=353B9A5046EBBC907FD6FA644339461A9BACFE231F83025A325E1BBD91F54A22FBA9BD2C97EFF280nEO2M" TargetMode="External"/><Relationship Id="rId89" Type="http://schemas.openxmlformats.org/officeDocument/2006/relationships/hyperlink" Target="consultantplus://offline/ref=353B9A5046EBBC907FD6F37D4439461A98A6FB291287025A325E1BBD91nFO5M" TargetMode="External"/><Relationship Id="rId112" Type="http://schemas.openxmlformats.org/officeDocument/2006/relationships/hyperlink" Target="consultantplus://offline/ref=353B9A5046EBBC907FD6FA644339461A9BACFE231F83025A325E1BBD91F54A22FBA9BD2C97EFF281nEO1M" TargetMode="External"/><Relationship Id="rId133" Type="http://schemas.openxmlformats.org/officeDocument/2006/relationships/hyperlink" Target="consultantplus://offline/ref=AA94021BF7174525EDEE5BAB28AE292EB259F55197FE6195344EDF6124526D8FDD016EF86566666Do1O8M" TargetMode="External"/><Relationship Id="rId138" Type="http://schemas.openxmlformats.org/officeDocument/2006/relationships/hyperlink" Target="consultantplus://offline/ref=AA94021BF7174525EDEE5BAB28AE292EB258F75092F86195344EDF6124526D8FDD016EF865666665o1O4M" TargetMode="External"/><Relationship Id="rId154" Type="http://schemas.openxmlformats.org/officeDocument/2006/relationships/hyperlink" Target="consultantplus://offline/ref=AA94021BF7174525EDEE5BAB28AE292EB15BF75A91F03C9F3C17D363235D3298DA4862F965666Eo6O4M" TargetMode="External"/><Relationship Id="rId159" Type="http://schemas.openxmlformats.org/officeDocument/2006/relationships/fontTable" Target="fontTable.xml"/><Relationship Id="rId16" Type="http://schemas.openxmlformats.org/officeDocument/2006/relationships/hyperlink" Target="consultantplus://offline/ref=353B9A5046EBBC907FD6FA644339461A9BABF0291C8C025A325E1BBD91F54A22FBA9BD2C97EFF18BnEO2M" TargetMode="External"/><Relationship Id="rId107" Type="http://schemas.openxmlformats.org/officeDocument/2006/relationships/hyperlink" Target="consultantplus://offline/ref=353B9A5046EBBC907FD6FA644339461A9BAAFC251280025A325E1BBD91F54A22FBA9BD2C97EFF38DnEO0M" TargetMode="External"/><Relationship Id="rId11" Type="http://schemas.openxmlformats.org/officeDocument/2006/relationships/hyperlink" Target="consultantplus://offline/ref=353B9A5046EBBC907FD6FA644339461A9CABFD28188F5F503A0717BF96FA1535FCE0B12D97EFF2n8ODM" TargetMode="External"/><Relationship Id="rId32" Type="http://schemas.openxmlformats.org/officeDocument/2006/relationships/hyperlink" Target="consultantplus://offline/ref=353B9A5046EBBC907FD6FA644339461A9BACFC221C87025A325E1BBD91F54A22FBA9BD2C97EFF289nEO1M" TargetMode="External"/><Relationship Id="rId37" Type="http://schemas.openxmlformats.org/officeDocument/2006/relationships/hyperlink" Target="consultantplus://offline/ref=353B9A5046EBBC907FD6FA644339461A9CAFF821188F5F503A0717BF96FA1535FCE0B12D97EFF3n8O9M" TargetMode="External"/><Relationship Id="rId53" Type="http://schemas.openxmlformats.org/officeDocument/2006/relationships/hyperlink" Target="consultantplus://offline/ref=353B9A5046EBBC907FD6FA644339461A9BACFE231C87025A325E1BBD91F54A22FBA9BD2C97EFF28AnEO4M" TargetMode="External"/><Relationship Id="rId58" Type="http://schemas.openxmlformats.org/officeDocument/2006/relationships/hyperlink" Target="consultantplus://offline/ref=353B9A5046EBBC907FD6FA644339461A9BACFE231C87025A325E1BBD91F54A22FBA9BD2C97EFF28AnEO1M" TargetMode="External"/><Relationship Id="rId74" Type="http://schemas.openxmlformats.org/officeDocument/2006/relationships/hyperlink" Target="consultantplus://offline/ref=353B9A5046EBBC907FD6FA644339461A93A6FD201B8F5F503A0717BF96FA1535FCE0B12D97EFF3n8OAM" TargetMode="External"/><Relationship Id="rId79" Type="http://schemas.openxmlformats.org/officeDocument/2006/relationships/hyperlink" Target="consultantplus://offline/ref=353B9A5046EBBC907FD6FA644339461A9BACFE231C87025A325E1BBD91F54A22FBA9BD2C97EFF28CnEOEM" TargetMode="External"/><Relationship Id="rId102" Type="http://schemas.openxmlformats.org/officeDocument/2006/relationships/hyperlink" Target="consultantplus://offline/ref=353B9A5046EBBC907FD6FA644339461A9BACFE231F83025A325E1BBD91F54A22FBA9BD2C97EFF281nEO5M" TargetMode="External"/><Relationship Id="rId123" Type="http://schemas.openxmlformats.org/officeDocument/2006/relationships/hyperlink" Target="consultantplus://offline/ref=353B9A5046EBBC907FD6FA644339461A9BAEFF251A80025A325E1BBD91F54A22FBA9BD2C97EFF281nEO0M" TargetMode="External"/><Relationship Id="rId128" Type="http://schemas.openxmlformats.org/officeDocument/2006/relationships/hyperlink" Target="consultantplus://offline/ref=353B9A5046EBBC907FD6FA644339461A9CAAFF281C8F5F503A0717BF96FA1535FCE0B12D97EFF1n8OEM" TargetMode="External"/><Relationship Id="rId144" Type="http://schemas.openxmlformats.org/officeDocument/2006/relationships/hyperlink" Target="consultantplus://offline/ref=AA94021BF7174525EDEE5BAB28AE292EB15BF75A91F03C9F3C17D363235D3298DA4862F9656661o6O5M" TargetMode="External"/><Relationship Id="rId149" Type="http://schemas.openxmlformats.org/officeDocument/2006/relationships/hyperlink" Target="consultantplus://offline/ref=AA94021BF7174525EDEE5BAB28AE292EB258F75092F86195344EDF6124526D8FDD016EF86566676Eo1OCM" TargetMode="External"/><Relationship Id="rId5" Type="http://schemas.openxmlformats.org/officeDocument/2006/relationships/hyperlink" Target="consultantplus://offline/ref=353B9A5046EBBC907FD6FA644339461A98AFFE291F8F5F503A0717BF96FA1535FCE0B12D97EFF2n8ODM" TargetMode="External"/><Relationship Id="rId90" Type="http://schemas.openxmlformats.org/officeDocument/2006/relationships/hyperlink" Target="consultantplus://offline/ref=353B9A5046EBBC907FD6FA644339461A9BACFE231C87025A325E1BBD91F54A22FBA9BD2C97EFF28DnEO5M" TargetMode="External"/><Relationship Id="rId95" Type="http://schemas.openxmlformats.org/officeDocument/2006/relationships/hyperlink" Target="consultantplus://offline/ref=353B9A5046EBBC907FD6FA644339461A98AEFA20128F5F503A0717BFn9O6M" TargetMode="External"/><Relationship Id="rId160" Type="http://schemas.openxmlformats.org/officeDocument/2006/relationships/theme" Target="theme/theme1.xml"/><Relationship Id="rId22" Type="http://schemas.openxmlformats.org/officeDocument/2006/relationships/hyperlink" Target="consultantplus://offline/ref=353B9A5046EBBC907FD6FA644339461A9BAFFC271F8F5F503A0717BFn9O6M" TargetMode="External"/><Relationship Id="rId27" Type="http://schemas.openxmlformats.org/officeDocument/2006/relationships/hyperlink" Target="consultantplus://offline/ref=353B9A5046EBBC907FD6FA644339461A9BAAFC251280025A325E1BBD91F54A22FBA9BD2C97EFF38DnEO2M" TargetMode="External"/><Relationship Id="rId43" Type="http://schemas.openxmlformats.org/officeDocument/2006/relationships/hyperlink" Target="consultantplus://offline/ref=353B9A5046EBBC907FD6FA644339461A9BACFE231C87025A325E1BBD91F54A22FBA9BD2C97EFF289nEO2M" TargetMode="External"/><Relationship Id="rId48" Type="http://schemas.openxmlformats.org/officeDocument/2006/relationships/hyperlink" Target="consultantplus://offline/ref=353B9A5046EBBC907FD6FA644339461A9BACFE231F83025A325E1BBD91F54A22FBA9BD2C97EFF28FnEO2M" TargetMode="External"/><Relationship Id="rId64" Type="http://schemas.openxmlformats.org/officeDocument/2006/relationships/hyperlink" Target="consultantplus://offline/ref=353B9A5046EBBC907FD6FA644339461A9BACFE231C87025A325E1BBD91F54A22FBA9BD2C97EFF28BnEO0M" TargetMode="External"/><Relationship Id="rId69" Type="http://schemas.openxmlformats.org/officeDocument/2006/relationships/hyperlink" Target="consultantplus://offline/ref=353B9A5046EBBC907FD6FA644339461A9BACFE231C87025A325E1BBD91F54A22FBA9BD2C97EFF28CnEO4M" TargetMode="External"/><Relationship Id="rId113" Type="http://schemas.openxmlformats.org/officeDocument/2006/relationships/hyperlink" Target="consultantplus://offline/ref=353B9A5046EBBC907FD6FA644339461A98AFFE291F8F5F503A0717BF96FA1535FCE0B12D97EFF0n8OAM" TargetMode="External"/><Relationship Id="rId118" Type="http://schemas.openxmlformats.org/officeDocument/2006/relationships/hyperlink" Target="consultantplus://offline/ref=353B9A5046EBBC907FD6FA644339461A9BACFE231F83025A325E1BBD91F54A22FBA9BD2C97EFF281nEOFM" TargetMode="External"/><Relationship Id="rId134" Type="http://schemas.openxmlformats.org/officeDocument/2006/relationships/hyperlink" Target="consultantplus://offline/ref=AA94021BF7174525EDEE5BAB28AE292EB258F75092F86195344EDF6124526D8FDD016EF86566666Ao1O9M" TargetMode="External"/><Relationship Id="rId139" Type="http://schemas.openxmlformats.org/officeDocument/2006/relationships/hyperlink" Target="consultantplus://offline/ref=AA94021BF7174525EDEE5BAB28AE292EB258F75092F86195344EDF6124526D8FDD016EF86566676Co1O4M" TargetMode="External"/><Relationship Id="rId80" Type="http://schemas.openxmlformats.org/officeDocument/2006/relationships/hyperlink" Target="consultantplus://offline/ref=353B9A5046EBBC907FD6FA644339461A9BACFE231F83025A325E1BBD91F54A22FBA9BD2C97EFF280nEO6M" TargetMode="External"/><Relationship Id="rId85" Type="http://schemas.openxmlformats.org/officeDocument/2006/relationships/hyperlink" Target="consultantplus://offline/ref=353B9A5046EBBC907FD6FA644339461A9BADF9241283025A325E1BBD91F54A22FBA9BD2C97EFF288nEOFM" TargetMode="External"/><Relationship Id="rId150" Type="http://schemas.openxmlformats.org/officeDocument/2006/relationships/hyperlink" Target="consultantplus://offline/ref=AA94021BF7174525EDEE5BAB28AE292EB15BF75A91F03C9F3C17D363235D3298DA4862F965666Eo6OEM" TargetMode="External"/><Relationship Id="rId155" Type="http://schemas.openxmlformats.org/officeDocument/2006/relationships/hyperlink" Target="consultantplus://offline/ref=AA94021BF7174525EDEE5BAB28AE292EB258F75092F86195344EDF6124526D8FDD016EF86566676Eo1ODM" TargetMode="External"/><Relationship Id="rId12" Type="http://schemas.openxmlformats.org/officeDocument/2006/relationships/hyperlink" Target="consultantplus://offline/ref=353B9A5046EBBC907FD6FA644339461A9FA6FE251B8F5F503A0717BF96FA1535FCE0B12D97EFF2n8ODM" TargetMode="External"/><Relationship Id="rId17" Type="http://schemas.openxmlformats.org/officeDocument/2006/relationships/hyperlink" Target="consultantplus://offline/ref=353B9A5046EBBC907FD6FA644339461A9BAFFD23198F5F503A0717BFn9O6M" TargetMode="External"/><Relationship Id="rId33" Type="http://schemas.openxmlformats.org/officeDocument/2006/relationships/hyperlink" Target="consultantplus://offline/ref=353B9A5046EBBC907FD6FA644339461A9BACFE231F83025A325E1BBD91F54A22FBA9BD2C97EFF28DnEO4M" TargetMode="External"/><Relationship Id="rId38" Type="http://schemas.openxmlformats.org/officeDocument/2006/relationships/hyperlink" Target="consultantplus://offline/ref=353B9A5046EBBC907FD6FA644339461A9FA6FE251B8F5F503A0717BF96FA1535FCE0B12D97EFF2n8O1M" TargetMode="External"/><Relationship Id="rId59" Type="http://schemas.openxmlformats.org/officeDocument/2006/relationships/hyperlink" Target="consultantplus://offline/ref=353B9A5046EBBC907FD6FA644339461A9BACFE231C87025A325E1BBD91F54A22FBA9BD2C97EFF28AnEOEM" TargetMode="External"/><Relationship Id="rId103" Type="http://schemas.openxmlformats.org/officeDocument/2006/relationships/hyperlink" Target="consultantplus://offline/ref=353B9A5046EBBC907FD6FA644339461A9FA7FC27138F5F503A0717BF96FA1535FCE0B12D97EFF3n8OAM" TargetMode="External"/><Relationship Id="rId108" Type="http://schemas.openxmlformats.org/officeDocument/2006/relationships/hyperlink" Target="consultantplus://offline/ref=353B9A5046EBBC907FD6FA644339461A9BACFE231F83025A325E1BBD91F54A22FBA9BD2C97EFF281nEO3M" TargetMode="External"/><Relationship Id="rId124" Type="http://schemas.openxmlformats.org/officeDocument/2006/relationships/hyperlink" Target="consultantplus://offline/ref=353B9A5046EBBC907FD6FA644339461A9BACFE231C87025A325E1BBD91F54A22FBA9BD2C97EFF28EnEO4M" TargetMode="External"/><Relationship Id="rId129" Type="http://schemas.openxmlformats.org/officeDocument/2006/relationships/hyperlink" Target="consultantplus://offline/ref=353B9A5046EBBC907FD6FA644339461A98AFFE291F8F5F503A0717BF96FA1535FCE0B12D97EFF7n8O1M" TargetMode="External"/><Relationship Id="rId20" Type="http://schemas.openxmlformats.org/officeDocument/2006/relationships/hyperlink" Target="consultantplus://offline/ref=353B9A5046EBBC907FD6FA644339461A99A6FA2610D25558630B15nBO8M" TargetMode="External"/><Relationship Id="rId41" Type="http://schemas.openxmlformats.org/officeDocument/2006/relationships/hyperlink" Target="consultantplus://offline/ref=353B9A5046EBBC907FD6FA644339461A9BACFE231F83025A325E1BBD91F54A22FBA9BD2C97EFF28DnEO0M" TargetMode="External"/><Relationship Id="rId54" Type="http://schemas.openxmlformats.org/officeDocument/2006/relationships/hyperlink" Target="consultantplus://offline/ref=353B9A5046EBBC907FD6FA644339461A9BAAFC261385025A325E1BBD91F54A22FBA9BD2C97EFF28AnEO7M" TargetMode="External"/><Relationship Id="rId62" Type="http://schemas.openxmlformats.org/officeDocument/2006/relationships/hyperlink" Target="consultantplus://offline/ref=353B9A5046EBBC907FD6FA644339461A9BACFE231C87025A325E1BBD91F54A22FBA9BD2C97EFF28BnEO4M" TargetMode="External"/><Relationship Id="rId70" Type="http://schemas.openxmlformats.org/officeDocument/2006/relationships/hyperlink" Target="consultantplus://offline/ref=353B9A5046EBBC907FD6FA644339461A9BABF9281D8F5F503A0717BF96FA1535FCE0B12D97EFF2n8O1M" TargetMode="External"/><Relationship Id="rId75" Type="http://schemas.openxmlformats.org/officeDocument/2006/relationships/hyperlink" Target="consultantplus://offline/ref=353B9A5046EBBC907FD6FA644339461A93A6FD201B8F5F503A0717BF96FA1535FCE0B12D97EFF4n8OBM" TargetMode="External"/><Relationship Id="rId83" Type="http://schemas.openxmlformats.org/officeDocument/2006/relationships/hyperlink" Target="consultantplus://offline/ref=353B9A5046EBBC907FD6FA644339461A9BACFE231C87025A325E1BBD91F54A22FBA9BD2C97EFF28DnEO6M" TargetMode="External"/><Relationship Id="rId88" Type="http://schemas.openxmlformats.org/officeDocument/2006/relationships/hyperlink" Target="consultantplus://offline/ref=353B9A5046EBBC907FD6FA644339461A9BACFE231F83025A325E1BBD91F54A22FBA9BD2C97EFF280nEOEM" TargetMode="External"/><Relationship Id="rId91" Type="http://schemas.openxmlformats.org/officeDocument/2006/relationships/hyperlink" Target="consultantplus://offline/ref=353B9A5046EBBC907FD6FA644339461A9BACFE231F83025A325E1BBD91F54A22FBA9BD2C97EFF280nEOFM" TargetMode="External"/><Relationship Id="rId96" Type="http://schemas.openxmlformats.org/officeDocument/2006/relationships/hyperlink" Target="consultantplus://offline/ref=353B9A5046EBBC907FD6FA644339461A9BACFE231C87025A325E1BBD91F54A22FBA9BD2C97EFF28DnEO0M" TargetMode="External"/><Relationship Id="rId111" Type="http://schemas.openxmlformats.org/officeDocument/2006/relationships/hyperlink" Target="consultantplus://offline/ref=353B9A5046EBBC907FD6FA644339461A9BACFE231F83025A325E1BBD91F54A22FBA9BD2C97EFF281nEO0M" TargetMode="External"/><Relationship Id="rId132" Type="http://schemas.openxmlformats.org/officeDocument/2006/relationships/hyperlink" Target="consultantplus://offline/ref=353B9A5046EBBC907FD6FA644339461A9BACFE231F83025A325E1BBD91F54A22FBA9BD2C97EFF388nEO5M" TargetMode="External"/><Relationship Id="rId140" Type="http://schemas.openxmlformats.org/officeDocument/2006/relationships/hyperlink" Target="consultantplus://offline/ref=AA94021BF7174525EDEE5BAB28AE292EB259F0579CFC6195344EDF6124526D8FDD016EF86566666Co1O5M" TargetMode="External"/><Relationship Id="rId145" Type="http://schemas.openxmlformats.org/officeDocument/2006/relationships/hyperlink" Target="consultantplus://offline/ref=AA94021BF7174525EDEE5BAB28AE292EB258F75091FC6195344EDF6124526D8FDD016EF86566676Co1O5M" TargetMode="External"/><Relationship Id="rId153" Type="http://schemas.openxmlformats.org/officeDocument/2006/relationships/hyperlink" Target="consultantplus://offline/ref=AA94021BF7174525EDEE5BAB28AE292EB15BF75A91F03C9F3C17D363235D3298DA4862F965666Eo6OBM" TargetMode="External"/><Relationship Id="rId1" Type="http://schemas.openxmlformats.org/officeDocument/2006/relationships/styles" Target="styles.xml"/><Relationship Id="rId6" Type="http://schemas.openxmlformats.org/officeDocument/2006/relationships/hyperlink" Target="consultantplus://offline/ref=353B9A5046EBBC907FD6FA644339461A9FADF1261B8F5F503A0717BF96FA1535FCE0B12D97EFF0n8OEM" TargetMode="External"/><Relationship Id="rId15" Type="http://schemas.openxmlformats.org/officeDocument/2006/relationships/hyperlink" Target="consultantplus://offline/ref=353B9A5046EBBC907FD6FA644339461A9BACFE231F83025A325E1BBD91F54A22FBA9BD2C97EFF28DnEO7M" TargetMode="External"/><Relationship Id="rId23" Type="http://schemas.openxmlformats.org/officeDocument/2006/relationships/hyperlink" Target="consultantplus://offline/ref=353B9A5046EBBC907FD6FA644339461A98AFFE291F8F5F503A0717BF96FA1535FCE0B12D97EFF2n8ODM" TargetMode="External"/><Relationship Id="rId28" Type="http://schemas.openxmlformats.org/officeDocument/2006/relationships/hyperlink" Target="consultantplus://offline/ref=353B9A5046EBBC907FD6FA644339461A9BACFC221381025A325E1BBD91F54A22FBA9BD2C97EFF288nEO3M" TargetMode="External"/><Relationship Id="rId36" Type="http://schemas.openxmlformats.org/officeDocument/2006/relationships/hyperlink" Target="consultantplus://offline/ref=353B9A5046EBBC907FD6FA644339461A9BACFE231C87025A325E1BBD91F54A22FBA9BD2C97EFF289nEO4M" TargetMode="External"/><Relationship Id="rId49" Type="http://schemas.openxmlformats.org/officeDocument/2006/relationships/hyperlink" Target="consultantplus://offline/ref=353B9A5046EBBC907FD6FA644339461A9BACFE231F83025A325E1BBD91F54A22FBA9BD2C97EFF28FnEO2M" TargetMode="External"/><Relationship Id="rId57" Type="http://schemas.openxmlformats.org/officeDocument/2006/relationships/hyperlink" Target="consultantplus://offline/ref=353B9A5046EBBC907FD6FA644339461A9BADF9241283025A325E1BBD91F54A22FBA9BD2C97EFF288nEOFM" TargetMode="External"/><Relationship Id="rId106" Type="http://schemas.openxmlformats.org/officeDocument/2006/relationships/hyperlink" Target="consultantplus://offline/ref=353B9A5046EBBC907FD6FA644339461A9BAEF0211E80025A325E1BBD91F54A22FBA9BD2C97EFF289nEO6M" TargetMode="External"/><Relationship Id="rId114" Type="http://schemas.openxmlformats.org/officeDocument/2006/relationships/hyperlink" Target="consultantplus://offline/ref=353B9A5046EBBC907FD6FA644339461A9BABF0291386025A325E1BBD91F54A22FBA9BD2C97EFF08FnEOFM" TargetMode="External"/><Relationship Id="rId119" Type="http://schemas.openxmlformats.org/officeDocument/2006/relationships/hyperlink" Target="consultantplus://offline/ref=353B9A5046EBBC907FD6FA644339461A98AFFE291F8F5F503A0717BF96FA1535FCE0B12D97EFF1n8O8M" TargetMode="External"/><Relationship Id="rId127" Type="http://schemas.openxmlformats.org/officeDocument/2006/relationships/hyperlink" Target="consultantplus://offline/ref=353B9A5046EBBC907FD6FA644339461A9BADF0261386025A325E1BBD91F54A22FBA9BD2C97EFF288nEOFM" TargetMode="External"/><Relationship Id="rId10" Type="http://schemas.openxmlformats.org/officeDocument/2006/relationships/hyperlink" Target="consultantplus://offline/ref=353B9A5046EBBC907FD6FA644339461A9BACFC221381025A325E1BBD91F54A22FBA9BD2C97EFF288nEO3M" TargetMode="External"/><Relationship Id="rId31" Type="http://schemas.openxmlformats.org/officeDocument/2006/relationships/hyperlink" Target="consultantplus://offline/ref=353B9A5046EBBC907FD6FA644339461A9BADF0261386025A325E1BBD91F54A22FBA9BD2C97EFF288nEOFM" TargetMode="External"/><Relationship Id="rId44" Type="http://schemas.openxmlformats.org/officeDocument/2006/relationships/hyperlink" Target="consultantplus://offline/ref=353B9A5046EBBC907FD6FA644339461A9BACFE231F83025A325E1BBD91F54A22FBA9BD2C97EFF28DnEOEM" TargetMode="External"/><Relationship Id="rId52" Type="http://schemas.openxmlformats.org/officeDocument/2006/relationships/hyperlink" Target="consultantplus://offline/ref=353B9A5046EBBC907FD6FA644339461A9BACFE231C87025A325E1BBD91F54A22FBA9BD2C97EFF28AnEO6M" TargetMode="External"/><Relationship Id="rId60" Type="http://schemas.openxmlformats.org/officeDocument/2006/relationships/hyperlink" Target="consultantplus://offline/ref=353B9A5046EBBC907FD6FA644339461A9BABF0291C8C025A325E1BBD91F54A22FBA9BD2C97EFF389nEO1M" TargetMode="External"/><Relationship Id="rId65" Type="http://schemas.openxmlformats.org/officeDocument/2006/relationships/hyperlink" Target="consultantplus://offline/ref=353B9A5046EBBC907FD6FA644339461A9BACFE231F83025A325E1BBD91F54A22FBA9BD2C97EFF28FnEOEM" TargetMode="External"/><Relationship Id="rId73" Type="http://schemas.openxmlformats.org/officeDocument/2006/relationships/hyperlink" Target="consultantplus://offline/ref=353B9A5046EBBC907FD6FA644339461A9BACFE231F83025A325E1BBD91F54A22FBA9BD2C97EFF28FnEOFM" TargetMode="External"/><Relationship Id="rId78" Type="http://schemas.openxmlformats.org/officeDocument/2006/relationships/hyperlink" Target="consultantplus://offline/ref=353B9A5046EBBC907FD6FA644339461A9BAEFF241280025A325E1BBD91F54A22FBA9BD2C97EFF38EnEO3M" TargetMode="External"/><Relationship Id="rId81" Type="http://schemas.openxmlformats.org/officeDocument/2006/relationships/hyperlink" Target="consultantplus://offline/ref=353B9A5046EBBC907FD6FA644339461A9BACFE231F83025A325E1BBD91F54A22FBA9BD2C97EFF280nEO7M" TargetMode="External"/><Relationship Id="rId86" Type="http://schemas.openxmlformats.org/officeDocument/2006/relationships/hyperlink" Target="consultantplus://offline/ref=353B9A5046EBBC907FD6FA644339461A9BACFE231C87025A325E1BBD91F54A22FBA9BD2C97EFF28DnEO7M" TargetMode="External"/><Relationship Id="rId94" Type="http://schemas.openxmlformats.org/officeDocument/2006/relationships/hyperlink" Target="consultantplus://offline/ref=353B9A5046EBBC907FD6FA644339461A9BAAFA291D8C025A325E1BBD91F54A22FBA9BD2C97EFF28BnEO2M" TargetMode="External"/><Relationship Id="rId99" Type="http://schemas.openxmlformats.org/officeDocument/2006/relationships/hyperlink" Target="consultantplus://offline/ref=353B9A5046EBBC907FD6FA644339461A9BAAFC261C83025A325E1BBD91nFO5M" TargetMode="External"/><Relationship Id="rId101" Type="http://schemas.openxmlformats.org/officeDocument/2006/relationships/hyperlink" Target="consultantplus://offline/ref=353B9A5046EBBC907FD6FA644339461A9BAAFC261C83025A325E1BBD91F54A22FBA9BD2C97EFF78DnEO0M" TargetMode="External"/><Relationship Id="rId122" Type="http://schemas.openxmlformats.org/officeDocument/2006/relationships/hyperlink" Target="consultantplus://offline/ref=353B9A5046EBBC907FD6FA644339461A9BAEFF251A80025A325E1BBD91nFO5M" TargetMode="External"/><Relationship Id="rId130" Type="http://schemas.openxmlformats.org/officeDocument/2006/relationships/hyperlink" Target="consultantplus://offline/ref=353B9A5046EBBC907FD6FA644339461A9BABF0291C81025A325E1BBD91F54A22FBA9BD2C97EFF38EnEOFM" TargetMode="External"/><Relationship Id="rId135" Type="http://schemas.openxmlformats.org/officeDocument/2006/relationships/hyperlink" Target="consultantplus://offline/ref=AA94021BF7174525EDEE5BAB28AE292EB258F75091FC6195344EDF6124526D8FDD016EF86566676Co1O8M" TargetMode="External"/><Relationship Id="rId143" Type="http://schemas.openxmlformats.org/officeDocument/2006/relationships/hyperlink" Target="consultantplus://offline/ref=AA94021BF7174525EDEE5BAB28AE292EB258F75091FC6195344EDF6124526D8FDD016EF86566676Co1OBM" TargetMode="External"/><Relationship Id="rId148" Type="http://schemas.openxmlformats.org/officeDocument/2006/relationships/hyperlink" Target="consultantplus://offline/ref=AA94021BF7174525EDEE5BAB28AE292EB15BF75A91F03C9F3C17D363235D3298DA4862F965666Eo6ODM" TargetMode="External"/><Relationship Id="rId151" Type="http://schemas.openxmlformats.org/officeDocument/2006/relationships/hyperlink" Target="consultantplus://offline/ref=AA94021BF7174525EDEE5BAB28AE292EB15BF75A91F03C9F3C17D363235D3298DA4862F965666Eo6OFM" TargetMode="External"/><Relationship Id="rId156" Type="http://schemas.openxmlformats.org/officeDocument/2006/relationships/hyperlink" Target="consultantplus://offline/ref=AA94021BF7174525EDEE5BAB28AE292EB15BF75A91F03C9F3C17D363235D3298DA4862F965666Eo6O5M" TargetMode="External"/><Relationship Id="rId4" Type="http://schemas.openxmlformats.org/officeDocument/2006/relationships/webSettings" Target="webSettings.xml"/><Relationship Id="rId9" Type="http://schemas.openxmlformats.org/officeDocument/2006/relationships/hyperlink" Target="consultantplus://offline/ref=353B9A5046EBBC907FD6FA644339461A9BAAFC251280025A325E1BBD91F54A22FBA9BD2C97EFF38DnEO2M" TargetMode="External"/><Relationship Id="rId13" Type="http://schemas.openxmlformats.org/officeDocument/2006/relationships/hyperlink" Target="consultantplus://offline/ref=353B9A5046EBBC907FD6FA644339461A9BADF0261386025A325E1BBD91F54A22FBA9BD2C97EFF288nEOFM" TargetMode="External"/><Relationship Id="rId18" Type="http://schemas.openxmlformats.org/officeDocument/2006/relationships/hyperlink" Target="consultantplus://offline/ref=353B9A5046EBBC907FD6FA644339461A99ADFB2310D25558630B15nBO8M" TargetMode="External"/><Relationship Id="rId39" Type="http://schemas.openxmlformats.org/officeDocument/2006/relationships/hyperlink" Target="consultantplus://offline/ref=353B9A5046EBBC907FD6FA644339461A9BACFE231F83025A325E1BBD91F54A22FBA9BD2C97EFF28DnEO5M" TargetMode="External"/><Relationship Id="rId109" Type="http://schemas.openxmlformats.org/officeDocument/2006/relationships/hyperlink" Target="consultantplus://offline/ref=353B9A5046EBBC907FD6FA644339461A9BABF9221984025A325E1BBD91nFO5M" TargetMode="External"/><Relationship Id="rId34" Type="http://schemas.openxmlformats.org/officeDocument/2006/relationships/hyperlink" Target="consultantplus://offline/ref=353B9A5046EBBC907FD6FA644339461A9BABF0291C8C025A325E1BBD91F54A22FBA9BD2C97EFF18BnEO2M" TargetMode="External"/><Relationship Id="rId50" Type="http://schemas.openxmlformats.org/officeDocument/2006/relationships/hyperlink" Target="consultantplus://offline/ref=353B9A5046EBBC907FD6FA644339461A9BACFE231F83025A325E1BBD91F54A22FBA9BD2C97EFF28FnEO3M" TargetMode="External"/><Relationship Id="rId55" Type="http://schemas.openxmlformats.org/officeDocument/2006/relationships/hyperlink" Target="consultantplus://offline/ref=353B9A5046EBBC907FD6FA644339461A9BACFE231C87025A325E1BBD91F54A22FBA9BD2C97EFF28AnEO2M" TargetMode="External"/><Relationship Id="rId76" Type="http://schemas.openxmlformats.org/officeDocument/2006/relationships/hyperlink" Target="consultantplus://offline/ref=353B9A5046EBBC907FD6FA644339461A9BACFE231C87025A325E1BBD91F54A22FBA9BD2C97EFF28CnEO0M" TargetMode="External"/><Relationship Id="rId97" Type="http://schemas.openxmlformats.org/officeDocument/2006/relationships/hyperlink" Target="consultantplus://offline/ref=353B9A5046EBBC907FD6FA644339461A9BACFE231F83025A325E1BBD91F54A22FBA9BD2C97EFF281nEO6M" TargetMode="External"/><Relationship Id="rId104" Type="http://schemas.openxmlformats.org/officeDocument/2006/relationships/hyperlink" Target="consultantplus://offline/ref=353B9A5046EBBC907FD6FA644339461A9BAAFC251280025A325E1BBD91F54A22FBA9BD2C97EFF38DnEO3M" TargetMode="External"/><Relationship Id="rId120" Type="http://schemas.openxmlformats.org/officeDocument/2006/relationships/hyperlink" Target="consultantplus://offline/ref=353B9A5046EBBC907FD6FA644339461A9BACFE231F83025A325E1BBD91F54A22FBA9BD2C97EFF388nEO4M" TargetMode="External"/><Relationship Id="rId125" Type="http://schemas.openxmlformats.org/officeDocument/2006/relationships/hyperlink" Target="consultantplus://offline/ref=353B9A5046EBBC907FD6FA644339461A9BACFE231C87025A325E1BBD91F54A22FBA9BD2C97EFF28EnEO5M" TargetMode="External"/><Relationship Id="rId141" Type="http://schemas.openxmlformats.org/officeDocument/2006/relationships/hyperlink" Target="consultantplus://offline/ref=AA94021BF7174525EDEE5BAB28AE292EB258F55192F86195344EDF6124526D8FDD016EF86566666Eo1OCM" TargetMode="External"/><Relationship Id="rId146" Type="http://schemas.openxmlformats.org/officeDocument/2006/relationships/hyperlink" Target="consultantplus://offline/ref=AA94021BF7174525EDEE5BAB28AE292EB258F75091FC6195344EDF6124526D8FDD016EF86566676Co1O5M" TargetMode="External"/><Relationship Id="rId7" Type="http://schemas.openxmlformats.org/officeDocument/2006/relationships/hyperlink" Target="consultantplus://offline/ref=353B9A5046EBBC907FD6FA644339461A9BACFE231C87025A325E1BBD91F54A22FBA9BD2C97EFF288nEO3M" TargetMode="External"/><Relationship Id="rId71" Type="http://schemas.openxmlformats.org/officeDocument/2006/relationships/hyperlink" Target="consultantplus://offline/ref=353B9A5046EBBC907FD6FA644339461A9BAEFF241280025A325E1BBD91F54A22FBA9BD2C97EFF280nEO2M" TargetMode="External"/><Relationship Id="rId92" Type="http://schemas.openxmlformats.org/officeDocument/2006/relationships/hyperlink" Target="consultantplus://offline/ref=353B9A5046EBBC907FD6FA644339461A98AFFE291F8F5F503A0717BF96FA1535FCE0B12D97EFF3n8O8M" TargetMode="External"/><Relationship Id="rId2" Type="http://schemas.microsoft.com/office/2007/relationships/stylesWithEffects" Target="stylesWithEffects.xml"/><Relationship Id="rId29" Type="http://schemas.openxmlformats.org/officeDocument/2006/relationships/hyperlink" Target="consultantplus://offline/ref=353B9A5046EBBC907FD6FA644339461A9CABFD28188F5F503A0717BF96FA1535FCE0B12D97EFF2n8ODM" TargetMode="External"/><Relationship Id="rId24" Type="http://schemas.openxmlformats.org/officeDocument/2006/relationships/hyperlink" Target="consultantplus://offline/ref=353B9A5046EBBC907FD6FA644339461A9FADF1261B8F5F503A0717BF96FA1535FCE0B12D97EFF0n8OEM" TargetMode="External"/><Relationship Id="rId40" Type="http://schemas.openxmlformats.org/officeDocument/2006/relationships/hyperlink" Target="consultantplus://offline/ref=353B9A5046EBBC907FD6FA644339461A9BACFE231F83025A325E1BBD91F54A22FBA9BD2C97EFF28DnEO2M" TargetMode="External"/><Relationship Id="rId45" Type="http://schemas.openxmlformats.org/officeDocument/2006/relationships/hyperlink" Target="consultantplus://offline/ref=353B9A5046EBBC907FD6FA644339461A9BACFE231F83025A325E1BBD91F54A22FBA9BD2C97EFF28FnEO4M" TargetMode="External"/><Relationship Id="rId66" Type="http://schemas.openxmlformats.org/officeDocument/2006/relationships/hyperlink" Target="consultantplus://offline/ref=353B9A5046EBBC907FD6FA644339461A9BACFE231C87025A325E1BBD91F54A22FBA9BD2C97EFF28BnEOEM" TargetMode="External"/><Relationship Id="rId87" Type="http://schemas.openxmlformats.org/officeDocument/2006/relationships/hyperlink" Target="consultantplus://offline/ref=353B9A5046EBBC907FD6FA644339461A9BACFE231F83025A325E1BBD91F54A22FBA9BD2C97EFF280nEO0M" TargetMode="External"/><Relationship Id="rId110" Type="http://schemas.openxmlformats.org/officeDocument/2006/relationships/hyperlink" Target="consultantplus://offline/ref=353B9A5046EBBC907FD6FA644339461A9BAAFC251280025A325E1BBD91F54A22FBA9BD2C97EFF38DnEO0M" TargetMode="External"/><Relationship Id="rId115" Type="http://schemas.openxmlformats.org/officeDocument/2006/relationships/hyperlink" Target="consultantplus://offline/ref=353B9A5046EBBC907FD6FA644339461A9BACFE231C87025A325E1BBD91F54A22FBA9BD2C97EFF28DnEOFM" TargetMode="External"/><Relationship Id="rId131" Type="http://schemas.openxmlformats.org/officeDocument/2006/relationships/hyperlink" Target="consultantplus://offline/ref=353B9A5046EBBC907FD6FA644339461A9BABFA281F85025A325E1BBD91F54A22FBA9BD2C97EFF28FnEO4M" TargetMode="External"/><Relationship Id="rId136" Type="http://schemas.openxmlformats.org/officeDocument/2006/relationships/hyperlink" Target="consultantplus://offline/ref=AA94021BF7174525EDEE5BAB28AE292EB258F75092F86195344EDF6124526D8FDD016EF86566666Bo1O5M" TargetMode="External"/><Relationship Id="rId157" Type="http://schemas.openxmlformats.org/officeDocument/2006/relationships/hyperlink" Target="consultantplus://offline/ref=AA94021BF7174525EDEE5BAB28AE292EB15BF75A91F03C9F3C17D363235D3298DA4862F965666Eo6O5M" TargetMode="External"/><Relationship Id="rId61" Type="http://schemas.openxmlformats.org/officeDocument/2006/relationships/hyperlink" Target="consultantplus://offline/ref=353B9A5046EBBC907FD6FA644339461A9BACFE231C87025A325E1BBD91F54A22FBA9BD2C97EFF28BnEO7M" TargetMode="External"/><Relationship Id="rId82" Type="http://schemas.openxmlformats.org/officeDocument/2006/relationships/hyperlink" Target="consultantplus://offline/ref=353B9A5046EBBC907FD6FA644339461A9BACFE231F83025A325E1BBD91F54A22FBA9BD2C97EFF280nEO5M" TargetMode="External"/><Relationship Id="rId152" Type="http://schemas.openxmlformats.org/officeDocument/2006/relationships/hyperlink" Target="consultantplus://offline/ref=AA94021BF7174525EDEE5BAB28AE292EB15BF75A91F03C9F3C17D363235D3298DA4862F965666Eo6O9M" TargetMode="External"/><Relationship Id="rId19" Type="http://schemas.openxmlformats.org/officeDocument/2006/relationships/hyperlink" Target="consultantplus://offline/ref=353B9A5046EBBC907FD6FA644339461A99A7FA2810D25558630B15nBO8M" TargetMode="External"/><Relationship Id="rId14" Type="http://schemas.openxmlformats.org/officeDocument/2006/relationships/hyperlink" Target="consultantplus://offline/ref=353B9A5046EBBC907FD6FA644339461A9BACFC221C87025A325E1BBD91F54A22FBA9BD2C97EFF289nEO1M" TargetMode="External"/><Relationship Id="rId30" Type="http://schemas.openxmlformats.org/officeDocument/2006/relationships/hyperlink" Target="consultantplus://offline/ref=353B9A5046EBBC907FD6FA644339461A9FA6FE251B8F5F503A0717BF96FA1535FCE0B12D97EFF2n8O0M" TargetMode="External"/><Relationship Id="rId35" Type="http://schemas.openxmlformats.org/officeDocument/2006/relationships/hyperlink" Target="consultantplus://offline/ref=353B9A5046EBBC907FD6FA644339461A9BACFE231C87025A325E1BBD91F54A22FBA9BD2C97EFF289nEO6M" TargetMode="External"/><Relationship Id="rId56" Type="http://schemas.openxmlformats.org/officeDocument/2006/relationships/hyperlink" Target="consultantplus://offline/ref=353B9A5046EBBC907FD6FA644339461A9BACFE231C87025A325E1BBD91F54A22FBA9BD2C97EFF28AnEO3M" TargetMode="External"/><Relationship Id="rId77" Type="http://schemas.openxmlformats.org/officeDocument/2006/relationships/hyperlink" Target="consultantplus://offline/ref=353B9A5046EBBC907FD6FA644339461A9BACFC221C87025A325E1BBD91F54A22FBA9BD2C97EFF289nEOEM" TargetMode="External"/><Relationship Id="rId100" Type="http://schemas.openxmlformats.org/officeDocument/2006/relationships/hyperlink" Target="consultantplus://offline/ref=353B9A5046EBBC907FD6FA644339461A9BACFE231F83025A325E1BBD91F54A22FBA9BD2C97EFF281nEO4M" TargetMode="External"/><Relationship Id="rId105" Type="http://schemas.openxmlformats.org/officeDocument/2006/relationships/hyperlink" Target="consultantplus://offline/ref=353B9A5046EBBC907FD6FA644339461A9BACFE231F83025A325E1BBD91F54A22FBA9BD2C97EFF281nEO2M" TargetMode="External"/><Relationship Id="rId126" Type="http://schemas.openxmlformats.org/officeDocument/2006/relationships/hyperlink" Target="consultantplus://offline/ref=353B9A5046EBBC907FD6FA644339461A9FA6FE251B8F5F503A0717BF96FA1535FCE0B12D97EFF3n8O8M" TargetMode="External"/><Relationship Id="rId147" Type="http://schemas.openxmlformats.org/officeDocument/2006/relationships/hyperlink" Target="consultantplus://offline/ref=AA94021BF7174525EDEE5BAB28AE292EB15BF75A91F03C9F3C17D363235D3298DA4862F965666Eo6OCM" TargetMode="External"/><Relationship Id="rId8" Type="http://schemas.openxmlformats.org/officeDocument/2006/relationships/hyperlink" Target="consultantplus://offline/ref=353B9A5046EBBC907FD6FA644339461A9CAFF821188F5F503A0717BF96FA1535FCE0B12D97EFF2n8OEM" TargetMode="External"/><Relationship Id="rId51" Type="http://schemas.openxmlformats.org/officeDocument/2006/relationships/hyperlink" Target="consultantplus://offline/ref=353B9A5046EBBC907FD6FA644339461A9BACFE231F83025A325E1BBD91F54A22FBA9BD2C97EFF28FnEO0M" TargetMode="External"/><Relationship Id="rId72" Type="http://schemas.openxmlformats.org/officeDocument/2006/relationships/hyperlink" Target="consultantplus://offline/ref=353B9A5046EBBC907FD6FA644339461A9BACFE231C87025A325E1BBD91F54A22FBA9BD2C97EFF28CnEO5M" TargetMode="External"/><Relationship Id="rId93" Type="http://schemas.openxmlformats.org/officeDocument/2006/relationships/hyperlink" Target="consultantplus://offline/ref=353B9A5046EBBC907FD6FA644339461A98AFFE291F8F5F503A0717BF96FA1535FCE0B12D97EFF3n8O8M" TargetMode="External"/><Relationship Id="rId98" Type="http://schemas.openxmlformats.org/officeDocument/2006/relationships/hyperlink" Target="consultantplus://offline/ref=353B9A5046EBBC907FD6FA644339461A98AFFE291F8F5F503A0717BF96FA1535FCE0B12D97EFF3n8O9M" TargetMode="External"/><Relationship Id="rId121" Type="http://schemas.openxmlformats.org/officeDocument/2006/relationships/hyperlink" Target="consultantplus://offline/ref=353B9A5046EBBC907FD6FA644339461A98AFFE291F8F5F503A0717BF96FA1535FCE0B12D97EFF1n8O1M" TargetMode="External"/><Relationship Id="rId142" Type="http://schemas.openxmlformats.org/officeDocument/2006/relationships/hyperlink" Target="consultantplus://offline/ref=AA94021BF7174525EDEE5BAB28AE292EB15BF75A91F03C9F3C17D363235D3298DA4862F9656661o6OAM" TargetMode="External"/><Relationship Id="rId3" Type="http://schemas.openxmlformats.org/officeDocument/2006/relationships/settings" Target="settings.xml"/><Relationship Id="rId25" Type="http://schemas.openxmlformats.org/officeDocument/2006/relationships/hyperlink" Target="consultantplus://offline/ref=353B9A5046EBBC907FD6FA644339461A9BACFE231C87025A325E1BBD91F54A22FBA9BD2C97EFF288nEO3M" TargetMode="External"/><Relationship Id="rId46" Type="http://schemas.openxmlformats.org/officeDocument/2006/relationships/hyperlink" Target="consultantplus://offline/ref=353B9A5046EBBC907FD6FA644339461A9BACFE231C87025A325E1BBD91F54A22FBA9BD2C97EFF289nEOEM" TargetMode="External"/><Relationship Id="rId67" Type="http://schemas.openxmlformats.org/officeDocument/2006/relationships/hyperlink" Target="consultantplus://offline/ref=353B9A5046EBBC907FD6FA644339461A9BACFE231C87025A325E1BBD91F54A22FBA9BD2C97EFF28BnEOFM" TargetMode="External"/><Relationship Id="rId116" Type="http://schemas.openxmlformats.org/officeDocument/2006/relationships/hyperlink" Target="consultantplus://offline/ref=353B9A5046EBBC907FD6FA644339461A9BA7FC23188F5F503A0717BF96FA1535FCE0B12D97EFF1n8OEM" TargetMode="External"/><Relationship Id="rId137" Type="http://schemas.openxmlformats.org/officeDocument/2006/relationships/hyperlink" Target="consultantplus://offline/ref=AA94021BF7174525EDEE5BAB28AE292EB258F75092F86195344EDF6124526D8FDD016EF86566676Eo1O9M" TargetMode="External"/><Relationship Id="rId158" Type="http://schemas.openxmlformats.org/officeDocument/2006/relationships/hyperlink" Target="consultantplus://offline/ref=AA94021BF7174525EDEE5BAB28AE292EB258F75092F86195344EDF6124526D8FDD016EF86566676Eo1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14873</Words>
  <Characters>84780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Еникеева Л.А.</dc:creator>
  <cp:lastModifiedBy>Еникеева Л.А.</cp:lastModifiedBy>
  <cp:revision>1</cp:revision>
  <dcterms:created xsi:type="dcterms:W3CDTF">2013-12-19T12:14:00Z</dcterms:created>
  <dcterms:modified xsi:type="dcterms:W3CDTF">2013-12-19T12:15:00Z</dcterms:modified>
</cp:coreProperties>
</file>